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7E" w:rsidRPr="000E0604" w:rsidRDefault="00AC2205" w:rsidP="00AC2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04">
        <w:rPr>
          <w:rFonts w:ascii="Times New Roman" w:hAnsi="Times New Roman" w:cs="Times New Roman"/>
          <w:b/>
          <w:sz w:val="24"/>
          <w:szCs w:val="24"/>
        </w:rPr>
        <w:t>Информация о функционировании нецентрализованных систем водоснабжения на территории Рождественского сельского поселения.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418"/>
        <w:gridCol w:w="1701"/>
        <w:gridCol w:w="2126"/>
        <w:gridCol w:w="1807"/>
        <w:gridCol w:w="1608"/>
        <w:gridCol w:w="1606"/>
        <w:gridCol w:w="5044"/>
      </w:tblGrid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Нецентрализованное водоснабжение</w:t>
            </w:r>
          </w:p>
        </w:tc>
        <w:tc>
          <w:tcPr>
            <w:tcW w:w="212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осуществляющей водоснабжение</w:t>
            </w: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Ремонт колодцев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Чистка колодцев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         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Проверка качества воды</w:t>
            </w: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Рождествено </w:t>
            </w:r>
          </w:p>
        </w:tc>
        <w:tc>
          <w:tcPr>
            <w:tcW w:w="1701" w:type="dxa"/>
          </w:tcPr>
          <w:p w:rsidR="00767303" w:rsidRPr="00FD55AF" w:rsidRDefault="00767303" w:rsidP="00FD55AF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5AF">
              <w:rPr>
                <w:rFonts w:ascii="Times New Roman" w:hAnsi="Times New Roman" w:cs="Times New Roman"/>
                <w:sz w:val="24"/>
                <w:szCs w:val="24"/>
              </w:rPr>
              <w:t>Ул. Молодежная, д. 14</w:t>
            </w: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03" w:rsidRPr="00635791" w:rsidRDefault="00635791" w:rsidP="00635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7303" w:rsidRPr="00635791">
              <w:rPr>
                <w:rFonts w:ascii="Times New Roman" w:hAnsi="Times New Roman" w:cs="Times New Roman"/>
                <w:sz w:val="24"/>
                <w:szCs w:val="24"/>
              </w:rPr>
              <w:t>Ул. Олимпийская,5</w:t>
            </w: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335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Pr="00335B42" w:rsidRDefault="00335B42" w:rsidP="00335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AF" w:rsidRDefault="00635791" w:rsidP="00FD55A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="00FD55A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FD55A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д. 27</w:t>
            </w: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Pr="00635791" w:rsidRDefault="00635791" w:rsidP="00635791">
            <w:pPr>
              <w:pStyle w:val="a3"/>
              <w:numPr>
                <w:ilvl w:val="0"/>
                <w:numId w:val="2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Ул. Молодежная, 7</w:t>
            </w:r>
          </w:p>
        </w:tc>
        <w:tc>
          <w:tcPr>
            <w:tcW w:w="2126" w:type="dxa"/>
            <w:vMerge w:val="restart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Рождественского сельского поселения Приволжского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дрес: Ивановская область, Приволжский район, с. Рождествено, ул. Центральная, д. 27</w:t>
            </w:r>
          </w:p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Default="00635791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FD55AF" w:rsidRDefault="00FD55AF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AF" w:rsidRDefault="00FD55AF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AF" w:rsidRDefault="00FD55AF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AF" w:rsidRPr="00AC2205" w:rsidRDefault="00FD55AF" w:rsidP="00FD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Default="00635791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</w:t>
            </w:r>
          </w:p>
          <w:p w:rsidR="00635791" w:rsidRDefault="00635791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Pr="00AC2205" w:rsidRDefault="00335B42" w:rsidP="0063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1606" w:type="dxa"/>
          </w:tcPr>
          <w:p w:rsidR="00635791" w:rsidRDefault="00635791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</w:t>
            </w:r>
          </w:p>
          <w:p w:rsidR="00635791" w:rsidRDefault="00635791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91" w:rsidRDefault="00635791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635791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r w:rsidR="00767303"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42" w:rsidRDefault="00335B42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03" w:rsidRPr="00AC2205" w:rsidRDefault="00767303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35B42" w:rsidRPr="00335B42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bookmarkStart w:id="0" w:name="_GoBack"/>
            <w:bookmarkEnd w:id="0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044" w:type="dxa"/>
          </w:tcPr>
          <w:p w:rsidR="00635791" w:rsidRPr="00635791" w:rsidRDefault="00635791" w:rsidP="0063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25.12.2018 </w:t>
            </w:r>
            <w:proofErr w:type="spell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635791" w:rsidRPr="00635791" w:rsidRDefault="00635791" w:rsidP="0063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источников», по микробиологическим показателям, </w:t>
            </w:r>
            <w:r w:rsidR="00335B42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число-140</w:t>
            </w: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, при нормативе – </w:t>
            </w:r>
            <w:r w:rsidR="00335B4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100 мл, по остальным исследованным показателям проба соответствует требованиям </w:t>
            </w:r>
            <w:proofErr w:type="spell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2.1.4.1175-0203.09.2015 </w:t>
            </w:r>
            <w:proofErr w:type="spell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335B42" w:rsidRPr="00335B42" w:rsidRDefault="00335B42" w:rsidP="0033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03.09.2015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3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Приволжском района»:</w:t>
            </w:r>
          </w:p>
          <w:p w:rsidR="00635791" w:rsidRDefault="00335B42" w:rsidP="0033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источников», по 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  <w:p w:rsidR="00335B42" w:rsidRP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25.12.2018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635791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источников», по микробиологическим показателям, общее микробное число-170, при нормативе – не более 100 мл, по остальным исследованным показателям проба соответствует требованиям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2.1.4.1175-0203.09.2015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Фурмановском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335B42" w:rsidRPr="00335B42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25.12.2018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335B42" w:rsidRPr="00AC2205" w:rsidRDefault="00335B42" w:rsidP="003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источников», по микробиологическим показателям, общее микробное число-1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, при нормативе – не более 100 мл, по остальным исследованным показателям проба соответствует требованиям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2.1.4.1175-0203.09.2015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Ивановской области в городе Фурманове, </w:t>
            </w:r>
            <w:proofErr w:type="spellStart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 w:rsidRPr="00335B42"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767303" w:rsidRPr="00AC2205" w:rsidRDefault="00767303" w:rsidP="00AC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Сараево 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Анненское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767303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E366DD" w:rsidRDefault="00E366DD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767303" w:rsidRPr="00AC2205" w:rsidRDefault="00092067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нецентрализованного водоснабжения. Санитарная охрана источников», по 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Федорище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Васильчинино</w:t>
            </w:r>
            <w:proofErr w:type="spellEnd"/>
          </w:p>
        </w:tc>
        <w:tc>
          <w:tcPr>
            <w:tcW w:w="1701" w:type="dxa"/>
          </w:tcPr>
          <w:p w:rsidR="00767303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Два колодца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1. В центре села</w:t>
            </w:r>
          </w:p>
          <w:p w:rsidR="00F143F6" w:rsidRPr="00F143F6" w:rsidRDefault="00F143F6" w:rsidP="00F143F6">
            <w:pPr>
              <w:pStyle w:val="ConsPlusTitle"/>
              <w:ind w:left="34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767303" w:rsidRPr="00F143F6">
              <w:rPr>
                <w:rFonts w:ascii="Times New Roman" w:hAnsi="Times New Roman" w:cs="Times New Roman"/>
                <w:b w:val="0"/>
                <w:sz w:val="24"/>
                <w:szCs w:val="24"/>
              </w:rPr>
              <w:t>У дома № 28</w:t>
            </w:r>
            <w:r w:rsidRPr="00F143F6">
              <w:rPr>
                <w:rFonts w:ascii="Times New Roman" w:hAnsi="Times New Roman" w:cs="Times New Roman"/>
                <w:b w:val="0"/>
              </w:rPr>
              <w:t>(распоряжение</w:t>
            </w:r>
            <w:r>
              <w:rPr>
                <w:rFonts w:ascii="Times New Roman" w:hAnsi="Times New Roman" w:cs="Times New Roman"/>
                <w:b w:val="0"/>
              </w:rPr>
              <w:t xml:space="preserve"> администрации</w:t>
            </w:r>
            <w:proofErr w:type="gramEnd"/>
          </w:p>
          <w:p w:rsidR="00F143F6" w:rsidRPr="00F143F6" w:rsidRDefault="00F143F6" w:rsidP="00F143F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F143F6">
              <w:rPr>
                <w:rFonts w:ascii="Times New Roman" w:hAnsi="Times New Roman" w:cs="Times New Roman"/>
                <w:b w:val="0"/>
              </w:rPr>
              <w:t xml:space="preserve">от 28.06.2016 г. № 18 - </w:t>
            </w:r>
            <w:proofErr w:type="gramStart"/>
            <w:r w:rsidRPr="00F143F6">
              <w:rPr>
                <w:rFonts w:ascii="Times New Roman" w:hAnsi="Times New Roman" w:cs="Times New Roman"/>
                <w:b w:val="0"/>
              </w:rPr>
              <w:t>р</w:t>
            </w:r>
            <w:proofErr w:type="gramEnd"/>
          </w:p>
          <w:p w:rsidR="00F143F6" w:rsidRPr="00F143F6" w:rsidRDefault="00F143F6" w:rsidP="00F143F6">
            <w:r>
              <w:t>«</w:t>
            </w:r>
            <w:r w:rsidRPr="00F143F6">
              <w:t xml:space="preserve">О закрытии колодца с. </w:t>
            </w:r>
            <w:proofErr w:type="spellStart"/>
            <w:r w:rsidRPr="00F143F6">
              <w:t>Васильчинино</w:t>
            </w:r>
            <w:proofErr w:type="spellEnd"/>
            <w:r w:rsidRPr="00F143F6">
              <w:t>.</w:t>
            </w:r>
            <w:r>
              <w:t>»</w:t>
            </w:r>
          </w:p>
          <w:p w:rsidR="00F143F6" w:rsidRDefault="00F143F6" w:rsidP="00F143F6">
            <w:pPr>
              <w:jc w:val="center"/>
              <w:rPr>
                <w:b/>
                <w:sz w:val="28"/>
                <w:szCs w:val="28"/>
              </w:rPr>
            </w:pPr>
          </w:p>
          <w:p w:rsidR="00767303" w:rsidRPr="00F143F6" w:rsidRDefault="00767303" w:rsidP="00F143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E366DD" w:rsidRDefault="00E366DD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767303" w:rsidRDefault="00092067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 в центре 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 </w:t>
            </w:r>
          </w:p>
          <w:p w:rsidR="00E366DD" w:rsidRPr="00AC2205" w:rsidRDefault="00E366DD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колодце у дома № 28 воды нет.</w:t>
            </w:r>
          </w:p>
        </w:tc>
      </w:tr>
      <w:tr w:rsidR="00F143F6" w:rsidRPr="00AC2205" w:rsidTr="00CA582B">
        <w:trPr>
          <w:trHeight w:val="147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Селиверстово</w:t>
            </w:r>
            <w:proofErr w:type="spellEnd"/>
          </w:p>
        </w:tc>
        <w:tc>
          <w:tcPr>
            <w:tcW w:w="1701" w:type="dxa"/>
          </w:tcPr>
          <w:p w:rsidR="00F143F6" w:rsidRPr="00AC2205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Pr="00AC2205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 у д. № 8-проба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 по запаху 4 баллов при норме не более 3 баллов, по привкусу 4 баллов при норме не более 3 баллов, по микробиологическим показателям, ОКБ: НВЧ-24 в 100 мл, при нормативе – отсутствие в 100 мл, ОМЧ: 138 КОЕ\мл, при нормативе не более 100 ,по остальным исследованным показателям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767303" w:rsidRPr="00FD55AF" w:rsidRDefault="00767303" w:rsidP="00FD55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Шолгомош</w:t>
            </w:r>
            <w:r w:rsidR="00FD55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Частные колодцы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F6" w:rsidRPr="00AC2205" w:rsidTr="00CA582B">
        <w:trPr>
          <w:trHeight w:val="147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F143F6" w:rsidRPr="00AC2205" w:rsidRDefault="00F143F6" w:rsidP="00FD55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Щербинино</w:t>
            </w:r>
            <w:proofErr w:type="spellEnd"/>
          </w:p>
        </w:tc>
        <w:tc>
          <w:tcPr>
            <w:tcW w:w="1701" w:type="dxa"/>
          </w:tcPr>
          <w:p w:rsidR="00F143F6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Два колодца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43F6" w:rsidRDefault="00F143F6" w:rsidP="00767303">
            <w:pPr>
              <w:pStyle w:val="a3"/>
              <w:numPr>
                <w:ilvl w:val="0"/>
                <w:numId w:val="4"/>
              </w:numPr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дома № 8 </w:t>
            </w:r>
          </w:p>
          <w:p w:rsidR="00F143F6" w:rsidRPr="00767303" w:rsidRDefault="00F143F6" w:rsidP="00767303">
            <w:pPr>
              <w:pStyle w:val="a3"/>
              <w:numPr>
                <w:ilvl w:val="0"/>
                <w:numId w:val="4"/>
              </w:numPr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дома № 22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01.07.13</w:t>
            </w: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C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Default="00F143F6" w:rsidP="00C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 у д. № 8-проба колодезной воды не соответствует требованиям п. 4.1 СанПиН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2.1.4.1175-02 «Гигиенические требования к качеству воды нецентрализованного водоснабжения. Санитарная охрана источников» по цветности 35 град., при норме не более 30 град, по запаху 5 баллов при норме не более 3 баллов, по привкусу 5 баллов при норме не более 3 баллов, по 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  <w:p w:rsidR="00F143F6" w:rsidRPr="00AC2205" w:rsidRDefault="00F143F6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у дома № 22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источников», по 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F143F6" w:rsidRPr="00AC2205" w:rsidTr="00CA582B">
        <w:trPr>
          <w:trHeight w:val="521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Полозище</w:t>
            </w:r>
            <w:proofErr w:type="spellEnd"/>
          </w:p>
        </w:tc>
        <w:tc>
          <w:tcPr>
            <w:tcW w:w="1701" w:type="dxa"/>
          </w:tcPr>
          <w:p w:rsidR="00F143F6" w:rsidRPr="00AC2205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F143F6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Pr="00AC2205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 по микробиологическим показателям, ОКБ: НВЧ-46 в 100 мл, при нормативе – отсутствие в 100 мл, ОМЧ: 113 КОЕ\мл, при нормативе не более 100 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842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Обернишино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842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Завозная вода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303" w:rsidRPr="00AC2205" w:rsidTr="00CA582B">
        <w:trPr>
          <w:trHeight w:val="521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Лодыгино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F6" w:rsidRPr="00AC2205" w:rsidTr="00CA582B">
        <w:trPr>
          <w:trHeight w:val="521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</w:p>
        </w:tc>
        <w:tc>
          <w:tcPr>
            <w:tcW w:w="1701" w:type="dxa"/>
          </w:tcPr>
          <w:p w:rsidR="00F143F6" w:rsidRPr="00AC2205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Pr="00AC2205" w:rsidRDefault="00F143F6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 по микробиологическим показателям, ОКБ: НВЧ-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521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Ковалево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F6" w:rsidRPr="00AC2205" w:rsidTr="00CA582B">
        <w:trPr>
          <w:trHeight w:val="521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Драчево</w:t>
            </w:r>
          </w:p>
        </w:tc>
        <w:tc>
          <w:tcPr>
            <w:tcW w:w="1701" w:type="dxa"/>
          </w:tcPr>
          <w:p w:rsidR="00F143F6" w:rsidRPr="00AC2205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Pr="00AC2205" w:rsidRDefault="00F143F6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Санитарная охрана источников» по цветности 32 град, при норме не более 30 град, по 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521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Грязки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842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Благинино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E366DD">
              <w:rPr>
                <w:rFonts w:ascii="Times New Roman" w:hAnsi="Times New Roman" w:cs="Times New Roman"/>
                <w:sz w:val="24"/>
                <w:szCs w:val="24"/>
              </w:rPr>
              <w:t xml:space="preserve">, для питьевых целей используется </w:t>
            </w:r>
            <w:r w:rsidR="00E36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01.11.14г.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F6" w:rsidRPr="00AC2205" w:rsidTr="00CA582B">
        <w:trPr>
          <w:trHeight w:val="536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Укладницы</w:t>
            </w:r>
            <w:proofErr w:type="spellEnd"/>
          </w:p>
        </w:tc>
        <w:tc>
          <w:tcPr>
            <w:tcW w:w="1701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C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Pr="00AC2205" w:rsidRDefault="00F143F6" w:rsidP="00CA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СанПиН 2.1.4.1175-02 «Гигиенические требования к качеству воды нецентрализованного водоснабжения.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охрана источников», по цветности 35 град., при норме не более 30 град, по запаху 5 баллов при норме не более 3 баллов, по хлоридам 660 мг\дм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норме не более 350 мг\дм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сухому остатку 1755 мг\дм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норме не более 1500 мг\дм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CA582B">
              <w:rPr>
                <w:rFonts w:ascii="Times New Roman" w:hAnsi="Times New Roman" w:cs="Times New Roman"/>
                <w:sz w:val="24"/>
                <w:szCs w:val="24"/>
              </w:rPr>
              <w:t>по общей 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582B">
              <w:rPr>
                <w:rFonts w:ascii="Times New Roman" w:hAnsi="Times New Roman" w:cs="Times New Roman"/>
                <w:sz w:val="24"/>
                <w:szCs w:val="24"/>
              </w:rPr>
              <w:t>кости 17,9 мг-экв\дм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норме не более 10 мэкв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992239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922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привкусу 5 баллов при норме не более 3 баллов, по микробиологическим показателям, ОКБ: НВЧ-2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</w:tbl>
    <w:p w:rsidR="00AC2205" w:rsidRPr="00AC2205" w:rsidRDefault="00AC2205" w:rsidP="00AC2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205" w:rsidRPr="00AC2205" w:rsidRDefault="00AC22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2205" w:rsidRPr="00AC2205" w:rsidSect="00CA5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E97"/>
    <w:multiLevelType w:val="hybridMultilevel"/>
    <w:tmpl w:val="04082A70"/>
    <w:lvl w:ilvl="0" w:tplc="F75E93E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E28C0"/>
    <w:multiLevelType w:val="hybridMultilevel"/>
    <w:tmpl w:val="6F5A5E28"/>
    <w:lvl w:ilvl="0" w:tplc="A6F24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798E"/>
    <w:multiLevelType w:val="hybridMultilevel"/>
    <w:tmpl w:val="703AE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B59C7"/>
    <w:multiLevelType w:val="hybridMultilevel"/>
    <w:tmpl w:val="21E4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D1AD8"/>
    <w:multiLevelType w:val="hybridMultilevel"/>
    <w:tmpl w:val="B89E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2205"/>
    <w:rsid w:val="00092067"/>
    <w:rsid w:val="000E0604"/>
    <w:rsid w:val="001A34A0"/>
    <w:rsid w:val="001C5600"/>
    <w:rsid w:val="00335B42"/>
    <w:rsid w:val="00473B87"/>
    <w:rsid w:val="00635791"/>
    <w:rsid w:val="00705E0B"/>
    <w:rsid w:val="00767303"/>
    <w:rsid w:val="0087397E"/>
    <w:rsid w:val="00992239"/>
    <w:rsid w:val="00AC2205"/>
    <w:rsid w:val="00B96942"/>
    <w:rsid w:val="00BA2A6B"/>
    <w:rsid w:val="00CA582B"/>
    <w:rsid w:val="00E366DD"/>
    <w:rsid w:val="00F143F6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604"/>
    <w:pPr>
      <w:ind w:left="720"/>
      <w:contextualSpacing/>
    </w:pPr>
  </w:style>
  <w:style w:type="paragraph" w:customStyle="1" w:styleId="ConsPlusTitle">
    <w:name w:val="ConsPlusTitle"/>
    <w:uiPriority w:val="99"/>
    <w:rsid w:val="00F14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5155D-09BC-42B2-90C5-C421F29B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2019-05-30T10:49:00Z</dcterms:created>
  <dcterms:modified xsi:type="dcterms:W3CDTF">2019-05-30T10:49:00Z</dcterms:modified>
</cp:coreProperties>
</file>