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8" w:type="dxa"/>
        <w:tblInd w:w="218" w:type="dxa"/>
        <w:tblLayout w:type="fixed"/>
        <w:tblLook w:val="01A0"/>
      </w:tblPr>
      <w:tblGrid>
        <w:gridCol w:w="4977"/>
        <w:gridCol w:w="1558"/>
        <w:gridCol w:w="1549"/>
        <w:gridCol w:w="1266"/>
        <w:gridCol w:w="1413"/>
        <w:gridCol w:w="1944"/>
        <w:gridCol w:w="3051"/>
      </w:tblGrid>
      <w:tr w:rsidR="00D55DC1" w:rsidRPr="007A5CA4" w:rsidTr="00AE5430">
        <w:trPr>
          <w:gridAfter w:val="1"/>
          <w:wAfter w:w="3051" w:type="dxa"/>
          <w:trHeight w:val="1140"/>
        </w:trPr>
        <w:tc>
          <w:tcPr>
            <w:tcW w:w="10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DC1" w:rsidRPr="004D2650" w:rsidRDefault="00D55DC1" w:rsidP="004D265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0" w:name="RANGE!A1:H166"/>
            <w:r w:rsidRPr="004D26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Основные показатели социально-экономического развития </w:t>
            </w:r>
          </w:p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  <w:t>Рождественского</w:t>
            </w: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  <w:t xml:space="preserve"> сельского поселения</w:t>
            </w:r>
          </w:p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  <w:t xml:space="preserve"> Приволжского муниципального района </w:t>
            </w: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Ивановской области</w:t>
            </w: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на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год и на период до 2016  года </w:t>
            </w:r>
            <w:bookmarkEnd w:id="0"/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55DC1" w:rsidRPr="009F70B1" w:rsidRDefault="00D55DC1" w:rsidP="009F70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645"/>
        </w:trPr>
        <w:tc>
          <w:tcPr>
            <w:tcW w:w="10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8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862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D55DC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DC1" w:rsidRPr="007A5CA4" w:rsidRDefault="00D55DC1" w:rsidP="00B9079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оценка</w:t>
            </w:r>
          </w:p>
        </w:tc>
      </w:tr>
      <w:tr w:rsidR="00D55DC1" w:rsidRPr="007A5CA4" w:rsidTr="00AE5430">
        <w:trPr>
          <w:trHeight w:val="46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2013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9790,5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22815,00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22890,00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16020,00</w:t>
            </w:r>
          </w:p>
        </w:tc>
      </w:tr>
      <w:tr w:rsidR="00D55DC1" w:rsidRPr="007A5CA4" w:rsidTr="00AE5430">
        <w:trPr>
          <w:gridAfter w:val="1"/>
          <w:wAfter w:w="3051" w:type="dxa"/>
          <w:trHeight w:val="8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69,9</w:t>
            </w:r>
          </w:p>
        </w:tc>
      </w:tr>
      <w:tr w:rsidR="00D55DC1" w:rsidRPr="007A5CA4" w:rsidTr="00AE5430">
        <w:trPr>
          <w:gridAfter w:val="1"/>
          <w:wAfter w:w="3051" w:type="dxa"/>
          <w:trHeight w:val="11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хозяй</w:t>
            </w:r>
            <w:proofErr w:type="gram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ств  вс</w:t>
            </w:r>
            <w:proofErr w:type="gram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Сельскохозяйственные организации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</w:tr>
      <w:tr w:rsidR="00D55DC1" w:rsidRPr="007A5CA4" w:rsidTr="00AE5430">
        <w:trPr>
          <w:gridAfter w:val="1"/>
          <w:wAfter w:w="3051" w:type="dxa"/>
          <w:trHeight w:val="15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зерно (в весе после доработки)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картофель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овощи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молоко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скот и птица (в живом весе)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D55DC1" w:rsidRPr="007A5CA4" w:rsidTr="00AE5430">
        <w:trPr>
          <w:gridAfter w:val="1"/>
          <w:wAfter w:w="3051" w:type="dxa"/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яйца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штук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Default="00D55DC1" w:rsidP="00D55DC1">
            <w:pPr>
              <w:jc w:val="center"/>
            </w:pPr>
            <w:r w:rsidRPr="00BE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Default="00D55DC1" w:rsidP="00D55DC1">
            <w:pPr>
              <w:jc w:val="center"/>
            </w:pPr>
            <w:r w:rsidRPr="00BE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Default="00D55DC1" w:rsidP="00D55DC1">
            <w:pPr>
              <w:jc w:val="center"/>
            </w:pPr>
            <w:r w:rsidRPr="00BE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Default="00D55DC1" w:rsidP="00D55DC1">
            <w:pPr>
              <w:jc w:val="center"/>
            </w:pPr>
            <w:r w:rsidRPr="00BE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</w:tr>
      <w:tr w:rsidR="00D55DC1" w:rsidRPr="007A5CA4" w:rsidTr="00AE5430">
        <w:trPr>
          <w:gridAfter w:val="1"/>
          <w:wAfter w:w="3051" w:type="dxa"/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12239,7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12250,7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12370,0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11970,0</w:t>
            </w:r>
          </w:p>
        </w:tc>
      </w:tr>
      <w:tr w:rsidR="00D55DC1" w:rsidRPr="007A5CA4" w:rsidTr="00AE5430">
        <w:trPr>
          <w:gridAfter w:val="1"/>
          <w:wAfter w:w="3051" w:type="dxa"/>
          <w:trHeight w:val="8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7A5CA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Темп роста розничной торговли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96,8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D55DC1" w:rsidRPr="007A5CA4" w:rsidTr="00AE5430">
        <w:trPr>
          <w:gridAfter w:val="1"/>
          <w:wAfter w:w="3051" w:type="dxa"/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55DC1" w:rsidRPr="007A5CA4" w:rsidTr="00AE5430">
        <w:trPr>
          <w:gridAfter w:val="1"/>
          <w:wAfter w:w="3051" w:type="dxa"/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9083,8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5908,9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5160,6</w:t>
            </w: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430" w:rsidRPr="007A5CA4" w:rsidTr="00AE5430">
        <w:trPr>
          <w:gridAfter w:val="1"/>
          <w:wAfter w:w="3051" w:type="dxa"/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956,4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1718,5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1338,9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1212,6</w:t>
            </w: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из них: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890,8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1616,5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1266,4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990,8</w:t>
            </w: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221,8</w:t>
            </w: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4654,6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7365,3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4570,0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3948,0</w:t>
            </w:r>
          </w:p>
        </w:tc>
      </w:tr>
      <w:tr w:rsidR="00AE5430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Расходы местного бюджета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6191,1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8710,5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6456,2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5254,9</w:t>
            </w:r>
          </w:p>
        </w:tc>
      </w:tr>
      <w:tr w:rsidR="00AE5430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Превышение доходов над расходами (+), или расходов на доходами (-)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AE5430" w:rsidRPr="007A5CA4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-580,1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AE5430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-547,3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430" w:rsidRPr="007F310A" w:rsidRDefault="006139E1" w:rsidP="00AE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-94,3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руб. в ценах соответствующих лет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</w:t>
            </w:r>
          </w:p>
        </w:tc>
      </w:tr>
      <w:tr w:rsidR="00D55DC1" w:rsidRPr="007A5CA4" w:rsidTr="00AE5430">
        <w:trPr>
          <w:gridAfter w:val="1"/>
          <w:wAfter w:w="3051" w:type="dxa"/>
          <w:trHeight w:val="8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 в ценах соответствующих лет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D55DC1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D55DC1" w:rsidRPr="007A5CA4" w:rsidTr="00AE5430">
        <w:trPr>
          <w:gridAfter w:val="1"/>
          <w:wAfter w:w="3051" w:type="dxa"/>
          <w:trHeight w:val="11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942,5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970</w:t>
            </w:r>
          </w:p>
        </w:tc>
      </w:tr>
      <w:tr w:rsidR="00D55DC1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Численность постоянного населения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990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4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Численность трудовых ресурсов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</w:tr>
      <w:tr w:rsidR="00D55DC1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7830</w:t>
            </w:r>
          </w:p>
        </w:tc>
      </w:tr>
      <w:tr w:rsidR="00D55DC1" w:rsidRPr="007A5CA4" w:rsidTr="00AE5430">
        <w:trPr>
          <w:gridAfter w:val="1"/>
          <w:wAfter w:w="3051" w:type="dxa"/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Среднесписочная численность работников организаций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Средняя заработная плата номинальная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12000,00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13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145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D55DC1" w:rsidRPr="007A5CA4" w:rsidTr="00AE5430">
        <w:trPr>
          <w:gridAfter w:val="1"/>
          <w:wAfter w:w="3051" w:type="dxa"/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proofErr w:type="gram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103,5</w:t>
            </w:r>
          </w:p>
        </w:tc>
      </w:tr>
      <w:tr w:rsidR="00D55DC1" w:rsidRPr="007A5CA4" w:rsidTr="00AE5430">
        <w:trPr>
          <w:gridAfter w:val="1"/>
          <w:wAfter w:w="3051" w:type="dxa"/>
          <w:trHeight w:val="12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55DC1" w:rsidRPr="007A5CA4" w:rsidTr="00AE5430">
        <w:trPr>
          <w:gridAfter w:val="1"/>
          <w:wAfter w:w="3051" w:type="dxa"/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DC1" w:rsidRPr="007A5CA4" w:rsidRDefault="00D55DC1" w:rsidP="00D55DC1">
            <w:pPr>
              <w:rPr>
                <w:color w:val="000000" w:themeColor="text1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DC1" w:rsidRPr="007A5CA4" w:rsidRDefault="00D55DC1" w:rsidP="00D55DC1">
            <w:pPr>
              <w:rPr>
                <w:color w:val="000000" w:themeColor="text1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DC1" w:rsidRPr="007A5CA4" w:rsidRDefault="00D55DC1" w:rsidP="00D55DC1">
            <w:pPr>
              <w:rPr>
                <w:color w:val="000000" w:themeColor="text1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DC1" w:rsidRPr="007A5CA4" w:rsidRDefault="00D55DC1" w:rsidP="00D55DC1">
            <w:pPr>
              <w:rPr>
                <w:color w:val="000000" w:themeColor="text1"/>
              </w:rPr>
            </w:pPr>
            <w:r w:rsidRPr="007A5CA4">
              <w:rPr>
                <w:color w:val="000000" w:themeColor="text1"/>
              </w:rPr>
              <w:t>нет</w:t>
            </w:r>
          </w:p>
        </w:tc>
      </w:tr>
      <w:tr w:rsidR="00D55DC1" w:rsidRPr="007A5CA4" w:rsidTr="00AE5430">
        <w:trPr>
          <w:gridAfter w:val="1"/>
          <w:wAfter w:w="3051" w:type="dxa"/>
          <w:trHeight w:val="13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ФАПы</w:t>
            </w:r>
            <w:proofErr w:type="spell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Дома культуры, клубы, </w:t>
            </w:r>
            <w:proofErr w:type="spell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бибилотеки</w:t>
            </w:r>
            <w:proofErr w:type="spell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т.п.):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D55DC1" w:rsidRPr="007A5CA4" w:rsidTr="00AE5430">
        <w:trPr>
          <w:gridAfter w:val="1"/>
          <w:wAfter w:w="3051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DC1" w:rsidRPr="007A5CA4" w:rsidRDefault="00D55DC1" w:rsidP="00D55D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C1" w:rsidRPr="007A5CA4" w:rsidRDefault="00D55DC1" w:rsidP="00D55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D06E10" w:rsidRPr="004C4170" w:rsidRDefault="00D06E10" w:rsidP="00333196">
      <w:pPr>
        <w:rPr>
          <w:color w:val="FF0000"/>
        </w:rPr>
      </w:pPr>
    </w:p>
    <w:p w:rsidR="00D06E10" w:rsidRDefault="00D06E10" w:rsidP="00D06E10"/>
    <w:p w:rsidR="00333196" w:rsidRDefault="00D06E10" w:rsidP="00D06E1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06E10">
        <w:rPr>
          <w:rFonts w:ascii="Times New Roman" w:hAnsi="Times New Roman" w:cs="Times New Roman"/>
          <w:sz w:val="24"/>
          <w:szCs w:val="24"/>
        </w:rPr>
        <w:t>Глава</w:t>
      </w:r>
      <w:r w:rsidR="00BD22A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D06E10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="00607A5F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607A5F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</w:p>
    <w:p w:rsidR="00B9079A" w:rsidRDefault="00B9079A" w:rsidP="00D06E10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9079A" w:rsidSect="002636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9227E"/>
    <w:multiLevelType w:val="hybridMultilevel"/>
    <w:tmpl w:val="E09C3D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4A7"/>
    <w:rsid w:val="0000120B"/>
    <w:rsid w:val="0001657C"/>
    <w:rsid w:val="000302AA"/>
    <w:rsid w:val="00045423"/>
    <w:rsid w:val="000516A6"/>
    <w:rsid w:val="00055C43"/>
    <w:rsid w:val="000576B6"/>
    <w:rsid w:val="0009473F"/>
    <w:rsid w:val="000B3D48"/>
    <w:rsid w:val="000B61AE"/>
    <w:rsid w:val="000C183F"/>
    <w:rsid w:val="001017F2"/>
    <w:rsid w:val="00112D05"/>
    <w:rsid w:val="0011712B"/>
    <w:rsid w:val="00133063"/>
    <w:rsid w:val="00136E25"/>
    <w:rsid w:val="00154010"/>
    <w:rsid w:val="0017269C"/>
    <w:rsid w:val="0017286E"/>
    <w:rsid w:val="001755AA"/>
    <w:rsid w:val="00180945"/>
    <w:rsid w:val="00191CBF"/>
    <w:rsid w:val="00193761"/>
    <w:rsid w:val="00195B5B"/>
    <w:rsid w:val="001B54A5"/>
    <w:rsid w:val="001C36E1"/>
    <w:rsid w:val="001D1F42"/>
    <w:rsid w:val="001D28CB"/>
    <w:rsid w:val="001D70C0"/>
    <w:rsid w:val="001D7FA3"/>
    <w:rsid w:val="001F2D49"/>
    <w:rsid w:val="001F37B4"/>
    <w:rsid w:val="0020096B"/>
    <w:rsid w:val="00206432"/>
    <w:rsid w:val="00213E31"/>
    <w:rsid w:val="002408DB"/>
    <w:rsid w:val="00242202"/>
    <w:rsid w:val="00242D55"/>
    <w:rsid w:val="00247440"/>
    <w:rsid w:val="002546AA"/>
    <w:rsid w:val="00263627"/>
    <w:rsid w:val="002643A9"/>
    <w:rsid w:val="002672A2"/>
    <w:rsid w:val="00281187"/>
    <w:rsid w:val="00283B4B"/>
    <w:rsid w:val="00285E31"/>
    <w:rsid w:val="002A5808"/>
    <w:rsid w:val="002B024B"/>
    <w:rsid w:val="002E4FEE"/>
    <w:rsid w:val="002F29AE"/>
    <w:rsid w:val="003102B4"/>
    <w:rsid w:val="00333196"/>
    <w:rsid w:val="00343776"/>
    <w:rsid w:val="003503C6"/>
    <w:rsid w:val="00356B96"/>
    <w:rsid w:val="003714D2"/>
    <w:rsid w:val="00374025"/>
    <w:rsid w:val="00376E63"/>
    <w:rsid w:val="00377FFC"/>
    <w:rsid w:val="0038054F"/>
    <w:rsid w:val="003A5094"/>
    <w:rsid w:val="003B34D1"/>
    <w:rsid w:val="003C408B"/>
    <w:rsid w:val="003E133B"/>
    <w:rsid w:val="003E4A9E"/>
    <w:rsid w:val="003F002B"/>
    <w:rsid w:val="003F43B8"/>
    <w:rsid w:val="003F5A68"/>
    <w:rsid w:val="00416F14"/>
    <w:rsid w:val="00451BB9"/>
    <w:rsid w:val="00474623"/>
    <w:rsid w:val="00482D35"/>
    <w:rsid w:val="00483206"/>
    <w:rsid w:val="00486507"/>
    <w:rsid w:val="00493E9F"/>
    <w:rsid w:val="00496D39"/>
    <w:rsid w:val="004B1092"/>
    <w:rsid w:val="004C4170"/>
    <w:rsid w:val="004D017B"/>
    <w:rsid w:val="004D2650"/>
    <w:rsid w:val="004F7413"/>
    <w:rsid w:val="005231C9"/>
    <w:rsid w:val="0052743C"/>
    <w:rsid w:val="0053520B"/>
    <w:rsid w:val="005466F5"/>
    <w:rsid w:val="00553792"/>
    <w:rsid w:val="00555CDB"/>
    <w:rsid w:val="005619E6"/>
    <w:rsid w:val="00591CCB"/>
    <w:rsid w:val="005F3C4A"/>
    <w:rsid w:val="00604F86"/>
    <w:rsid w:val="00607A5F"/>
    <w:rsid w:val="006139E1"/>
    <w:rsid w:val="00616996"/>
    <w:rsid w:val="00617EFF"/>
    <w:rsid w:val="006340E8"/>
    <w:rsid w:val="00642DFF"/>
    <w:rsid w:val="00643C80"/>
    <w:rsid w:val="006824AB"/>
    <w:rsid w:val="006C1091"/>
    <w:rsid w:val="006C1759"/>
    <w:rsid w:val="006E4C67"/>
    <w:rsid w:val="006F1D97"/>
    <w:rsid w:val="006F5314"/>
    <w:rsid w:val="00705314"/>
    <w:rsid w:val="0071329F"/>
    <w:rsid w:val="00743FED"/>
    <w:rsid w:val="007536DF"/>
    <w:rsid w:val="00765C4C"/>
    <w:rsid w:val="0077615B"/>
    <w:rsid w:val="00776A00"/>
    <w:rsid w:val="00781969"/>
    <w:rsid w:val="0079719D"/>
    <w:rsid w:val="007979E7"/>
    <w:rsid w:val="007A5CA4"/>
    <w:rsid w:val="007C241F"/>
    <w:rsid w:val="007F0257"/>
    <w:rsid w:val="007F36B4"/>
    <w:rsid w:val="007F7342"/>
    <w:rsid w:val="007F7858"/>
    <w:rsid w:val="00803F36"/>
    <w:rsid w:val="00824F79"/>
    <w:rsid w:val="0086398F"/>
    <w:rsid w:val="0087239A"/>
    <w:rsid w:val="008C7ED5"/>
    <w:rsid w:val="008D283C"/>
    <w:rsid w:val="008D4271"/>
    <w:rsid w:val="008D7245"/>
    <w:rsid w:val="008E210F"/>
    <w:rsid w:val="008E758F"/>
    <w:rsid w:val="008F05A6"/>
    <w:rsid w:val="008F31C2"/>
    <w:rsid w:val="0091124F"/>
    <w:rsid w:val="009202DA"/>
    <w:rsid w:val="00927316"/>
    <w:rsid w:val="00941310"/>
    <w:rsid w:val="009458E4"/>
    <w:rsid w:val="00960364"/>
    <w:rsid w:val="00962EBD"/>
    <w:rsid w:val="0096795E"/>
    <w:rsid w:val="00974339"/>
    <w:rsid w:val="0097493F"/>
    <w:rsid w:val="009A422A"/>
    <w:rsid w:val="009B1B0D"/>
    <w:rsid w:val="009C19C9"/>
    <w:rsid w:val="009C555D"/>
    <w:rsid w:val="009D6C7B"/>
    <w:rsid w:val="009E6956"/>
    <w:rsid w:val="009F00E3"/>
    <w:rsid w:val="009F70B1"/>
    <w:rsid w:val="00A046AC"/>
    <w:rsid w:val="00A1530B"/>
    <w:rsid w:val="00A165DF"/>
    <w:rsid w:val="00A16D0E"/>
    <w:rsid w:val="00A27CB6"/>
    <w:rsid w:val="00A3255D"/>
    <w:rsid w:val="00A3764A"/>
    <w:rsid w:val="00A63AB5"/>
    <w:rsid w:val="00A718B2"/>
    <w:rsid w:val="00A92DF6"/>
    <w:rsid w:val="00A969C6"/>
    <w:rsid w:val="00AA1388"/>
    <w:rsid w:val="00AA1517"/>
    <w:rsid w:val="00AA5032"/>
    <w:rsid w:val="00AB212D"/>
    <w:rsid w:val="00AC4980"/>
    <w:rsid w:val="00AC54D8"/>
    <w:rsid w:val="00AD17DD"/>
    <w:rsid w:val="00AD5B19"/>
    <w:rsid w:val="00AE5430"/>
    <w:rsid w:val="00AF203B"/>
    <w:rsid w:val="00B15F31"/>
    <w:rsid w:val="00B30571"/>
    <w:rsid w:val="00B31433"/>
    <w:rsid w:val="00B41579"/>
    <w:rsid w:val="00B704AC"/>
    <w:rsid w:val="00B8682B"/>
    <w:rsid w:val="00B9079A"/>
    <w:rsid w:val="00B9304F"/>
    <w:rsid w:val="00BA7B31"/>
    <w:rsid w:val="00BB3845"/>
    <w:rsid w:val="00BB6566"/>
    <w:rsid w:val="00BC60F6"/>
    <w:rsid w:val="00BD22A0"/>
    <w:rsid w:val="00BD2D07"/>
    <w:rsid w:val="00BD4670"/>
    <w:rsid w:val="00BD6CD0"/>
    <w:rsid w:val="00BE411A"/>
    <w:rsid w:val="00BE6767"/>
    <w:rsid w:val="00BF1961"/>
    <w:rsid w:val="00C05E84"/>
    <w:rsid w:val="00C07170"/>
    <w:rsid w:val="00C11516"/>
    <w:rsid w:val="00C17F37"/>
    <w:rsid w:val="00C347E5"/>
    <w:rsid w:val="00C5474B"/>
    <w:rsid w:val="00C7586B"/>
    <w:rsid w:val="00C8081F"/>
    <w:rsid w:val="00C85E52"/>
    <w:rsid w:val="00C86867"/>
    <w:rsid w:val="00C92DAD"/>
    <w:rsid w:val="00CB43BD"/>
    <w:rsid w:val="00CC43EB"/>
    <w:rsid w:val="00CE77ED"/>
    <w:rsid w:val="00CF372A"/>
    <w:rsid w:val="00CF3BF3"/>
    <w:rsid w:val="00CF75F6"/>
    <w:rsid w:val="00D059D6"/>
    <w:rsid w:val="00D0664B"/>
    <w:rsid w:val="00D06E10"/>
    <w:rsid w:val="00D21C1D"/>
    <w:rsid w:val="00D345A3"/>
    <w:rsid w:val="00D40AAE"/>
    <w:rsid w:val="00D52C22"/>
    <w:rsid w:val="00D53375"/>
    <w:rsid w:val="00D55DC1"/>
    <w:rsid w:val="00D6010C"/>
    <w:rsid w:val="00D609CE"/>
    <w:rsid w:val="00D6657C"/>
    <w:rsid w:val="00D73104"/>
    <w:rsid w:val="00D828AD"/>
    <w:rsid w:val="00D84404"/>
    <w:rsid w:val="00D94390"/>
    <w:rsid w:val="00DB2662"/>
    <w:rsid w:val="00DB2B83"/>
    <w:rsid w:val="00DD2D28"/>
    <w:rsid w:val="00DF0805"/>
    <w:rsid w:val="00DF13A0"/>
    <w:rsid w:val="00DF370A"/>
    <w:rsid w:val="00DF44A8"/>
    <w:rsid w:val="00E02A16"/>
    <w:rsid w:val="00E04D5F"/>
    <w:rsid w:val="00E07B2A"/>
    <w:rsid w:val="00E37316"/>
    <w:rsid w:val="00E43443"/>
    <w:rsid w:val="00E50EA6"/>
    <w:rsid w:val="00E678B8"/>
    <w:rsid w:val="00E74EA9"/>
    <w:rsid w:val="00E921C0"/>
    <w:rsid w:val="00EA2A1D"/>
    <w:rsid w:val="00EB0F39"/>
    <w:rsid w:val="00EB5BD1"/>
    <w:rsid w:val="00EC6F39"/>
    <w:rsid w:val="00ED0A83"/>
    <w:rsid w:val="00F024A7"/>
    <w:rsid w:val="00F04494"/>
    <w:rsid w:val="00F2403F"/>
    <w:rsid w:val="00F444B5"/>
    <w:rsid w:val="00F45C7B"/>
    <w:rsid w:val="00F53E06"/>
    <w:rsid w:val="00F55920"/>
    <w:rsid w:val="00F63D3B"/>
    <w:rsid w:val="00F71981"/>
    <w:rsid w:val="00F80DE3"/>
    <w:rsid w:val="00F84992"/>
    <w:rsid w:val="00FD36C5"/>
    <w:rsid w:val="00FD40C3"/>
    <w:rsid w:val="00FF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D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26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1BD79-5B91-42B9-92C0-42C19FD7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comp</cp:lastModifiedBy>
  <cp:revision>3</cp:revision>
  <cp:lastPrinted>2016-11-22T06:51:00Z</cp:lastPrinted>
  <dcterms:created xsi:type="dcterms:W3CDTF">2016-11-17T04:48:00Z</dcterms:created>
  <dcterms:modified xsi:type="dcterms:W3CDTF">2016-11-22T06:52:00Z</dcterms:modified>
</cp:coreProperties>
</file>