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1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РОССИЙСКАЯ  ФЕДЕРАЦИЯ</w:t>
      </w:r>
    </w:p>
    <w:p>
      <w:pPr>
        <w:spacing w:before="0" w:after="0" w:line="240"/>
        <w:ind w:right="1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АДМИНИСТРАЦИЯ  РОЖДЕСТВЕНСКОГО СЕЛЬСКОГО ПОСЕЛЕНИЯ ПРИВОЛЖСКОГО МУНИЦИПАЛЬНОГО РАЙОНА</w:t>
      </w:r>
    </w:p>
    <w:p>
      <w:pPr>
        <w:spacing w:before="0" w:after="0" w:line="240"/>
        <w:ind w:right="1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ИВАНОВСКОЙ ОБЛАСТИ</w:t>
      </w:r>
    </w:p>
    <w:p>
      <w:pPr>
        <w:spacing w:before="0" w:after="0" w:line="240"/>
        <w:ind w:right="1" w:left="0" w:firstLine="709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1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 О С Т А Н О В Л Е Н И Е</w:t>
      </w:r>
    </w:p>
    <w:p>
      <w:pPr>
        <w:spacing w:before="0" w:after="0" w:line="240"/>
        <w:ind w:right="1" w:left="0" w:firstLine="709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Calibri" w:hAnsi="Calibri" w:cs="Calibri" w:eastAsia="Calibri"/>
          <w:color w:val="auto"/>
          <w:spacing w:val="0"/>
          <w:position w:val="0"/>
          <w:sz w:val="27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7"/>
          <w:shd w:fill="auto" w:val="clear"/>
        </w:rPr>
        <w:t xml:space="preserve">от 27.02.2017 г.  </w:t>
        <w:tab/>
        <w:tab/>
        <w:tab/>
        <w:tab/>
        <w:tab/>
        <w:tab/>
        <w:tab/>
        <w:t xml:space="preserve">№  12</w:t>
      </w:r>
    </w:p>
    <w:p>
      <w:pPr>
        <w:spacing w:before="0" w:after="0" w:line="240"/>
        <w:ind w:right="0" w:left="0" w:firstLine="709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1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 внесении изменений и дополнений в постановление № 14 от 15.04.2015 г.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Об утверждении административного регламента предоставления муниципальной услуги по предоставлению земельного участка, находящегося в муниципальной собственности Рождественского сельского поселения либо государственная собственность </w:t>
      </w:r>
    </w:p>
    <w:p>
      <w:pPr>
        <w:spacing w:before="0" w:after="0" w:line="240"/>
        <w:ind w:right="1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на который не разграничена, на котором расположены здания,</w:t>
      </w:r>
    </w:p>
    <w:p>
      <w:pPr>
        <w:spacing w:before="0" w:after="0" w:line="240"/>
        <w:ind w:right="1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сооружения (в собственность, аренду, постоянное (бессрочное) </w:t>
      </w:r>
    </w:p>
    <w:p>
      <w:pPr>
        <w:spacing w:before="0" w:after="0" w:line="240"/>
        <w:ind w:right="1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пользование, безвозмездное пользование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»(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 редакции  постановления № 36 от 15.06.2015 г.)</w:t>
      </w:r>
    </w:p>
    <w:p>
      <w:pPr>
        <w:spacing w:before="0" w:after="0" w:line="240"/>
        <w:ind w:right="1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1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связи с приведением  постановления  администрации Рождественского сельского поселения № 14 от 15.04.2015 г. Об утверждении административного регламента предоставления муниципальной услуги по предоставлению земельного участка, находящегося в муниципальной собственности Рождественского сельского поселения либо государственная собственность на который не разграничена, на котором расположены здания,</w:t>
      </w:r>
    </w:p>
    <w:p>
      <w:pPr>
        <w:spacing w:before="0" w:after="0" w:line="240"/>
        <w:ind w:right="1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сооружения (в собственность, аренду, постоянное (бессрочное) </w:t>
      </w:r>
    </w:p>
    <w:p>
      <w:pPr>
        <w:spacing w:before="0" w:after="0" w:line="240"/>
        <w:ind w:right="1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пользование, безвозмездное пользование)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соответствие с </w:t>
      </w:r>
      <w:r>
        <w:rPr>
          <w:rFonts w:ascii="Arial" w:hAnsi="Arial" w:cs="Arial" w:eastAsia="Arial"/>
          <w:color w:val="000000"/>
          <w:spacing w:val="0"/>
          <w:position w:val="0"/>
          <w:sz w:val="27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Федеральным законом от 25 октября 2001 г. N 137-ФЗ"О введении в действие Земельного кодекса Российской Федерации"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администрация Рождественского сельского поселения</w:t>
      </w:r>
    </w:p>
    <w:p>
      <w:pPr>
        <w:spacing w:before="0" w:after="0" w:line="240"/>
        <w:ind w:right="1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постановляет:</w:t>
      </w:r>
    </w:p>
    <w:p>
      <w:pPr>
        <w:spacing w:before="0" w:after="0" w:line="240"/>
        <w:ind w:right="1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Название постановления читать в следующей редакции : "Об утверждении административного регламента предоставления муниципальной услуги по предоставлению земельного участка, находящегося в муниципальной собственности Рождественского сельского поселения на котором расположены здания, сооружения (в собственность, аренду, постоянное (бессрочное)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пользование, безвозмездное пользование)”.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Пункт 1  постановления  читать в следующей редакции 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Утвердить административный регламент предоставления муниципальной услуги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Предоставление  земельного участка, находящегося в муниципальной собственности Рождественского сельского поселения, на котором расположены здания, сооружения (в собственность, аренду, постоянное (бессрочное)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пользование, безвозмездное пользование)”.</w:t>
      </w:r>
    </w:p>
    <w:p>
      <w:pPr>
        <w:numPr>
          <w:ilvl w:val="0"/>
          <w:numId w:val="12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Исключить п.п.2.2 пункта 2 постановления.</w:t>
      </w:r>
    </w:p>
    <w:p>
      <w:pPr>
        <w:numPr>
          <w:ilvl w:val="0"/>
          <w:numId w:val="12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Названия Приложения  к постановлению администрации Рождественского сельского поселения от 15.04.2015 г. № 14 читать в следующей редакции:Название постановления читать в следующей редакции : " Административный регламент предоставления муниципальной услуги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Предоставлению земельного участка, находящегося в муниципальной собственности Рождественского сельского поселения на котором расположены здания, сооружения (в собственность, аренду, постоянное (бессрочное)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пользование, безвозмездное пользование)”;</w:t>
      </w:r>
    </w:p>
    <w:p>
      <w:pPr>
        <w:numPr>
          <w:ilvl w:val="0"/>
          <w:numId w:val="14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П.п. 1.1. пункта 1 Приложения читать в следующей редакции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Настоящий Административный регламент разработан в целях повышения качества и доступности предоставления муниципальной услуги по предоставлению земельного участка, находящегося в муниципальной собственности Рождественского сельского поселения  на котором расположены здания, сооружения (в собственность, аренду, постоянное (бессрочное) пользование, безвозмездное пользование) и определяет порядок и стандарт предоставления муниципальной услуги.2</w:t>
      </w:r>
    </w:p>
    <w:p>
      <w:pPr>
        <w:numPr>
          <w:ilvl w:val="0"/>
          <w:numId w:val="14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П.п. 1.3.пункта 1 Приложения читать в следующей редакции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имени физических лиц заявления о предоставлении земельного участка, находящегося в находящегося в муниципальной собственности Рождественского сельского поселения  на котором расположены здания, сооружения (в собственность, аренду, постоянное (бессрочное) пользование, безвозмездное пользование), могут подавать представители, действующие на основании надлежаще оформленной доверенности.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14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П.п. 1.4. пункта 1Приложения читать в следующей редакции 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имени юридических лиц заявления о предоставлении земельного участка, находящегося в находящегося в муниципальной собственности Рождественского сельского поселения на котором расположены здания, сооружения (в собственность, аренду, постоянное (бессрочное) пользование, безвозмездное пользование), могут подавать лица, действующие в соответствии с законом, иными правовыми актами и учредительными документами без доверенности, либо представители, действующие на основании доверенности или договора.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14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П.п. 2.1  пункта 2 читать в следующей редакции: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Наименование муниципальной услуги 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Предоставление земельного участка, находящегося в муниципальной собственности Рождественского сельского поселения   на котором расположены здания, сооружения (в собственность, аренду, постоянное (бессрочное) пользование, безвозмездное пользование)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далее – муниципальная услуга)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numPr>
          <w:ilvl w:val="0"/>
          <w:numId w:val="14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п.п. 3.2.4. п. 3.2 раздела 3   слова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Главе Администрации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заменить  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Главе поселения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14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п.п. 3.2.5. п. 3.2 раздела 3   слова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Администрации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заменить 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поселения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14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п.п. 3.2.7. п. 3.2 раздела 3   слова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Администрации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заменить 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поселения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14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п.п. 3.3.2. п. 3.3 раздела 3   слова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Администрации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заменить 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Главой поселения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14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П.п. 3.2. пункта 3 Положения читать в следующей редакции 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Административная процедура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Прием и регистрация заявления и документов о предоставлении земельного участка, находящегося в собственности Рождественского сельского поселения на котором расположены здания, сооружения (в собственность, аренду, постоянное (бессрочное) пользование, безвозмездное пользование)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numPr>
          <w:ilvl w:val="0"/>
          <w:numId w:val="14"/>
        </w:num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Название Приложения № 1 к административному регламенту читать в следующей редакции: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Блок-схема предоставления муниципальной услуги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Предоставление земельного участка, находящегося в муниципальной собственности Рождественского сельского поселения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на котором расположены здания, сооружения (в собственность, аренду, постоянное (бессрочное) пользование, безвозмездное пользование)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54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5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</w:t>
      </w:r>
    </w:p>
    <w:p>
      <w:pPr>
        <w:spacing w:before="0" w:after="0" w:line="240"/>
        <w:ind w:right="0" w:left="0" w:firstLine="54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Рождественского сельского поселения:                    Н.В. Нагорнова 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12">
    <w:abstractNumId w:val="6"/>
  </w:num>
  <w:num w:numId="1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