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82" w:rsidRPr="00C326D8" w:rsidRDefault="00864A8B" w:rsidP="00744282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5"/>
          <w:color w:val="3C3C3C"/>
        </w:rPr>
      </w:pPr>
      <w:r w:rsidRPr="00C326D8">
        <w:rPr>
          <w:rStyle w:val="a5"/>
          <w:color w:val="3C3C3C"/>
        </w:rPr>
        <w:t>АДМИНИСТРАЦИЯ</w:t>
      </w:r>
      <w:r w:rsidRPr="00C326D8">
        <w:rPr>
          <w:color w:val="3C3C3C"/>
        </w:rPr>
        <w:br/>
      </w:r>
      <w:r w:rsidR="00373F10" w:rsidRPr="00C326D8">
        <w:rPr>
          <w:rStyle w:val="a5"/>
          <w:color w:val="3C3C3C"/>
        </w:rPr>
        <w:t>РОЖДЕСТВЕНСКОГО</w:t>
      </w:r>
      <w:r w:rsidRPr="00C326D8">
        <w:rPr>
          <w:rStyle w:val="a5"/>
          <w:color w:val="3C3C3C"/>
        </w:rPr>
        <w:t xml:space="preserve"> СЕЛЬСКОГО ПОСЕЛЕНИЯ</w:t>
      </w:r>
      <w:r w:rsidRPr="00C326D8">
        <w:rPr>
          <w:color w:val="3C3C3C"/>
        </w:rPr>
        <w:br/>
      </w:r>
      <w:r w:rsidRPr="00C326D8">
        <w:rPr>
          <w:rStyle w:val="a5"/>
          <w:color w:val="3C3C3C"/>
        </w:rPr>
        <w:t>ПРИВОЛЖСКОГО МУНИЦИПАЛЬНОГО РАЙОНА</w:t>
      </w:r>
      <w:r w:rsidRPr="00C326D8">
        <w:rPr>
          <w:color w:val="3C3C3C"/>
        </w:rPr>
        <w:br/>
      </w:r>
    </w:p>
    <w:p w:rsidR="00864A8B" w:rsidRPr="00C326D8" w:rsidRDefault="00864A8B" w:rsidP="00744282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5"/>
          <w:color w:val="3C3C3C"/>
        </w:rPr>
      </w:pPr>
      <w:r w:rsidRPr="00C326D8">
        <w:rPr>
          <w:rStyle w:val="a5"/>
          <w:color w:val="3C3C3C"/>
        </w:rPr>
        <w:t>ПОСТАНОВЛЕНИЕ</w:t>
      </w:r>
    </w:p>
    <w:p w:rsidR="00744282" w:rsidRPr="00C326D8" w:rsidRDefault="00744282" w:rsidP="0074428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864A8B" w:rsidRPr="00C326D8" w:rsidRDefault="00744282" w:rsidP="00744282">
      <w:pPr>
        <w:pStyle w:val="a3"/>
        <w:shd w:val="clear" w:color="auto" w:fill="FFFFFF"/>
        <w:spacing w:before="0" w:beforeAutospacing="0" w:after="150" w:afterAutospacing="0"/>
        <w:jc w:val="both"/>
        <w:rPr>
          <w:rStyle w:val="a5"/>
          <w:color w:val="3C3C3C"/>
        </w:rPr>
      </w:pPr>
      <w:r w:rsidRPr="00C326D8">
        <w:rPr>
          <w:rStyle w:val="a5"/>
          <w:color w:val="3C3C3C"/>
        </w:rPr>
        <w:t xml:space="preserve">    </w:t>
      </w:r>
      <w:r w:rsidR="00864A8B" w:rsidRPr="00C326D8">
        <w:rPr>
          <w:rStyle w:val="a5"/>
          <w:color w:val="3C3C3C"/>
        </w:rPr>
        <w:t xml:space="preserve">от </w:t>
      </w:r>
      <w:r w:rsidRPr="00C326D8">
        <w:rPr>
          <w:rStyle w:val="a5"/>
          <w:color w:val="3C3C3C"/>
        </w:rPr>
        <w:t>13</w:t>
      </w:r>
      <w:r w:rsidR="00864A8B" w:rsidRPr="00C326D8">
        <w:rPr>
          <w:rStyle w:val="a5"/>
          <w:color w:val="3C3C3C"/>
        </w:rPr>
        <w:t>.</w:t>
      </w:r>
      <w:r w:rsidRPr="00C326D8">
        <w:rPr>
          <w:rStyle w:val="a5"/>
          <w:color w:val="3C3C3C"/>
        </w:rPr>
        <w:t>11</w:t>
      </w:r>
      <w:r w:rsidR="00864A8B" w:rsidRPr="00C326D8">
        <w:rPr>
          <w:rStyle w:val="a5"/>
          <w:color w:val="3C3C3C"/>
        </w:rPr>
        <w:t>.201</w:t>
      </w:r>
      <w:r w:rsidRPr="00C326D8">
        <w:rPr>
          <w:rStyle w:val="a5"/>
          <w:color w:val="3C3C3C"/>
        </w:rPr>
        <w:t>9</w:t>
      </w:r>
      <w:r w:rsidR="00864A8B" w:rsidRPr="00C326D8">
        <w:rPr>
          <w:rStyle w:val="a5"/>
          <w:color w:val="3C3C3C"/>
        </w:rPr>
        <w:t xml:space="preserve"> </w:t>
      </w:r>
      <w:r w:rsidRPr="00C326D8">
        <w:rPr>
          <w:rStyle w:val="a5"/>
          <w:color w:val="3C3C3C"/>
        </w:rPr>
        <w:t xml:space="preserve">                                                                               </w:t>
      </w:r>
      <w:r w:rsidR="00864A8B" w:rsidRPr="00C326D8">
        <w:rPr>
          <w:rStyle w:val="a5"/>
          <w:color w:val="3C3C3C"/>
        </w:rPr>
        <w:t>№</w:t>
      </w:r>
      <w:r w:rsidR="00C326D8" w:rsidRPr="00C326D8">
        <w:rPr>
          <w:rStyle w:val="a5"/>
          <w:color w:val="3C3C3C"/>
        </w:rPr>
        <w:t xml:space="preserve"> 63</w:t>
      </w:r>
      <w:r w:rsidR="00864A8B" w:rsidRPr="00C326D8">
        <w:rPr>
          <w:rStyle w:val="a5"/>
          <w:color w:val="3C3C3C"/>
        </w:rPr>
        <w:t xml:space="preserve"> -</w:t>
      </w:r>
      <w:proofErr w:type="gramStart"/>
      <w:r w:rsidR="00864A8B" w:rsidRPr="00C326D8">
        <w:rPr>
          <w:rStyle w:val="a5"/>
          <w:color w:val="3C3C3C"/>
        </w:rPr>
        <w:t>п</w:t>
      </w:r>
      <w:proofErr w:type="gramEnd"/>
    </w:p>
    <w:p w:rsidR="00744282" w:rsidRPr="00C326D8" w:rsidRDefault="00744282" w:rsidP="00744282">
      <w:pPr>
        <w:pStyle w:val="a3"/>
        <w:shd w:val="clear" w:color="auto" w:fill="FFFFFF"/>
        <w:spacing w:before="0" w:beforeAutospacing="0" w:after="150" w:afterAutospacing="0"/>
        <w:jc w:val="both"/>
        <w:rPr>
          <w:color w:val="3C3C3C"/>
        </w:rPr>
      </w:pPr>
    </w:p>
    <w:p w:rsidR="00744282" w:rsidRPr="00C326D8" w:rsidRDefault="00864A8B" w:rsidP="00C326D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  <w:r w:rsidRPr="00C326D8">
        <w:rPr>
          <w:rStyle w:val="a5"/>
          <w:color w:val="3C3C3C"/>
        </w:rPr>
        <w:t xml:space="preserve">О порядке составления проекта бюджета </w:t>
      </w:r>
      <w:r w:rsidR="00373F10" w:rsidRPr="00C326D8">
        <w:rPr>
          <w:rStyle w:val="a5"/>
          <w:color w:val="3C3C3C"/>
        </w:rPr>
        <w:t>Рождественского</w:t>
      </w:r>
      <w:r w:rsidRPr="00C326D8">
        <w:rPr>
          <w:rStyle w:val="a5"/>
          <w:color w:val="3C3C3C"/>
        </w:rPr>
        <w:t xml:space="preserve"> сельского</w:t>
      </w:r>
      <w:r w:rsidRPr="00C326D8">
        <w:rPr>
          <w:color w:val="3C3C3C"/>
        </w:rPr>
        <w:br/>
      </w:r>
      <w:r w:rsidRPr="00C326D8">
        <w:rPr>
          <w:rStyle w:val="a5"/>
          <w:color w:val="3C3C3C"/>
        </w:rPr>
        <w:t>поселения</w:t>
      </w:r>
      <w:r w:rsidR="00C326D8" w:rsidRPr="00C326D8">
        <w:rPr>
          <w:color w:val="3C3C3C"/>
        </w:rPr>
        <w:t xml:space="preserve"> </w:t>
      </w:r>
      <w:r w:rsidRPr="00C326D8">
        <w:rPr>
          <w:rStyle w:val="a5"/>
          <w:color w:val="3C3C3C"/>
        </w:rPr>
        <w:t>на очередной финансовый год</w:t>
      </w:r>
      <w:r w:rsidR="00C326D8" w:rsidRPr="00C326D8">
        <w:t xml:space="preserve"> </w:t>
      </w:r>
      <w:r w:rsidR="00C326D8" w:rsidRPr="00C326D8">
        <w:rPr>
          <w:rStyle w:val="a5"/>
          <w:color w:val="3C3C3C"/>
        </w:rPr>
        <w:t>и плановый период.</w:t>
      </w:r>
    </w:p>
    <w:p w:rsidR="00864A8B" w:rsidRPr="00C326D8" w:rsidRDefault="00864A8B" w:rsidP="00744282">
      <w:pPr>
        <w:pStyle w:val="a3"/>
        <w:shd w:val="clear" w:color="auto" w:fill="FFFFFF"/>
        <w:spacing w:before="0" w:beforeAutospacing="0" w:after="150" w:afterAutospacing="0"/>
        <w:jc w:val="both"/>
      </w:pPr>
      <w:r w:rsidRPr="00C326D8">
        <w:rPr>
          <w:color w:val="3C3C3C"/>
        </w:rPr>
        <w:br/>
      </w:r>
      <w:r w:rsidR="004621CE" w:rsidRPr="00C326D8">
        <w:t xml:space="preserve">        </w:t>
      </w:r>
      <w:r w:rsidRPr="00C326D8">
        <w:t xml:space="preserve">В соответствии со статьями 169 и 184 Бюджетного кодекса Российской Федерации и статьей </w:t>
      </w:r>
      <w:r w:rsidR="006260D9" w:rsidRPr="00C326D8">
        <w:t>28</w:t>
      </w:r>
      <w:r w:rsidRPr="00C326D8">
        <w:t xml:space="preserve"> Положения о бюджетном процессе в </w:t>
      </w:r>
      <w:r w:rsidR="00373F10" w:rsidRPr="00C326D8">
        <w:t>Рождественском</w:t>
      </w:r>
      <w:r w:rsidRPr="00C326D8">
        <w:t xml:space="preserve"> сельском поселении, утвержденного решением Совета </w:t>
      </w:r>
      <w:r w:rsidR="00373F10" w:rsidRPr="00C326D8">
        <w:t>Рождественского</w:t>
      </w:r>
      <w:r w:rsidRPr="00C326D8">
        <w:t xml:space="preserve"> сельского поселения от </w:t>
      </w:r>
      <w:r w:rsidR="00373F10" w:rsidRPr="00C326D8">
        <w:t>11</w:t>
      </w:r>
      <w:r w:rsidRPr="00C326D8">
        <w:t>.1</w:t>
      </w:r>
      <w:r w:rsidR="006260D9" w:rsidRPr="00C326D8">
        <w:t>0</w:t>
      </w:r>
      <w:r w:rsidRPr="00C326D8">
        <w:t>. 201</w:t>
      </w:r>
      <w:r w:rsidR="006260D9" w:rsidRPr="00C326D8">
        <w:t>8</w:t>
      </w:r>
      <w:r w:rsidRPr="00C326D8">
        <w:t xml:space="preserve"> года № 2</w:t>
      </w:r>
      <w:r w:rsidR="00373F10" w:rsidRPr="00C326D8">
        <w:t>4</w:t>
      </w:r>
      <w:r w:rsidRPr="00C326D8">
        <w:t xml:space="preserve"> (с последующими изменениями), </w:t>
      </w:r>
      <w:r w:rsidR="009F7BEE" w:rsidRPr="00C326D8">
        <w:t xml:space="preserve">администрация </w:t>
      </w:r>
      <w:r w:rsidR="00373F10" w:rsidRPr="00C326D8">
        <w:t>Рождественского</w:t>
      </w:r>
      <w:r w:rsidR="009F7BEE" w:rsidRPr="00C326D8">
        <w:t xml:space="preserve"> сельского поселения </w:t>
      </w:r>
      <w:proofErr w:type="gramStart"/>
      <w:r w:rsidR="006260D9" w:rsidRPr="00C326D8">
        <w:t>п</w:t>
      </w:r>
      <w:proofErr w:type="gramEnd"/>
      <w:r w:rsidR="006260D9" w:rsidRPr="00C326D8">
        <w:t xml:space="preserve"> о с т а н о в л я е т</w:t>
      </w:r>
      <w:r w:rsidRPr="00C326D8">
        <w:t>:</w:t>
      </w:r>
    </w:p>
    <w:p w:rsidR="009F7BEE" w:rsidRPr="00C326D8" w:rsidRDefault="009F7BEE" w:rsidP="00373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1.</w:t>
      </w:r>
      <w:r w:rsidR="00167C73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прилагаемый Порядок составления проекта бюджета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Рождественского </w:t>
      </w:r>
      <w:r w:rsidR="00167C73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на очередной финансовый год и плановый период.</w:t>
      </w:r>
    </w:p>
    <w:p w:rsidR="006260D9" w:rsidRPr="00C326D8" w:rsidRDefault="009F7BEE" w:rsidP="00373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 w:rsidR="006260D9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постановление вступает в силу с момента подписания и подлежит размещению на официальном сайте администрации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="006260D9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в </w:t>
      </w:r>
      <w:hyperlink r:id="rId6" w:tooltip="Информационные сети" w:history="1">
        <w:r w:rsidR="006260D9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информационно-телекоммуникационной сети</w:t>
        </w:r>
      </w:hyperlink>
      <w:r w:rsidR="006260D9"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260D9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«Интернет».</w:t>
      </w:r>
    </w:p>
    <w:p w:rsidR="006260D9" w:rsidRPr="00C326D8" w:rsidRDefault="009F7BEE" w:rsidP="004621CE">
      <w:pPr>
        <w:tabs>
          <w:tab w:val="left" w:pos="9355"/>
        </w:tabs>
        <w:ind w:right="-5"/>
        <w:jc w:val="both"/>
        <w:rPr>
          <w:rFonts w:ascii="Times New Roman" w:hAnsi="Times New Roman" w:cs="Times New Roman"/>
          <w:b/>
          <w:color w:val="3C3C3C"/>
          <w:sz w:val="24"/>
          <w:szCs w:val="24"/>
        </w:rPr>
      </w:pPr>
      <w:r w:rsidRPr="00C326D8">
        <w:rPr>
          <w:sz w:val="24"/>
          <w:szCs w:val="24"/>
        </w:rPr>
        <w:t xml:space="preserve"> </w:t>
      </w:r>
      <w:r w:rsidRPr="00C326D8">
        <w:rPr>
          <w:rFonts w:ascii="Times New Roman" w:hAnsi="Times New Roman" w:cs="Times New Roman"/>
          <w:b/>
          <w:sz w:val="24"/>
          <w:szCs w:val="24"/>
        </w:rPr>
        <w:t>3</w:t>
      </w:r>
      <w:r w:rsidRPr="00C326D8">
        <w:rPr>
          <w:rFonts w:ascii="Times New Roman" w:hAnsi="Times New Roman" w:cs="Times New Roman"/>
          <w:sz w:val="24"/>
          <w:szCs w:val="24"/>
        </w:rPr>
        <w:t>.</w:t>
      </w:r>
      <w:r w:rsidR="006260D9" w:rsidRPr="00C326D8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373F10" w:rsidRPr="00C326D8">
        <w:rPr>
          <w:rFonts w:ascii="Times New Roman" w:hAnsi="Times New Roman" w:cs="Times New Roman"/>
          <w:sz w:val="24"/>
          <w:szCs w:val="24"/>
        </w:rPr>
        <w:t>Рождественского</w:t>
      </w:r>
      <w:r w:rsidR="006260D9" w:rsidRPr="00C326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260D9" w:rsidRPr="00C326D8">
        <w:rPr>
          <w:rFonts w:ascii="Times New Roman" w:hAnsi="Times New Roman" w:cs="Times New Roman"/>
          <w:sz w:val="24"/>
          <w:szCs w:val="24"/>
        </w:rPr>
        <w:br/>
      </w:r>
      <w:r w:rsidR="00294ABF" w:rsidRPr="00C326D8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6260D9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621CE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27</w:t>
      </w:r>
      <w:r w:rsidR="006260D9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.0</w:t>
      </w:r>
      <w:r w:rsidR="004621CE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8</w:t>
      </w:r>
      <w:r w:rsidR="006260D9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.201</w:t>
      </w:r>
      <w:r w:rsidR="004621CE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3</w:t>
      </w:r>
      <w:r w:rsidR="006260D9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4621CE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33</w:t>
      </w:r>
      <w:r w:rsidR="006260D9" w:rsidRPr="00C326D8">
        <w:rPr>
          <w:rStyle w:val="a5"/>
          <w:rFonts w:ascii="Times New Roman" w:hAnsi="Times New Roman" w:cs="Times New Roman"/>
          <w:b w:val="0"/>
          <w:sz w:val="24"/>
          <w:szCs w:val="24"/>
        </w:rPr>
        <w:t>-п</w:t>
      </w:r>
      <w:r w:rsidR="006260D9" w:rsidRPr="00C326D8">
        <w:rPr>
          <w:rStyle w:val="a5"/>
          <w:rFonts w:ascii="Times New Roman" w:hAnsi="Times New Roman" w:cs="Times New Roman"/>
          <w:sz w:val="24"/>
          <w:szCs w:val="24"/>
        </w:rPr>
        <w:t xml:space="preserve"> «</w:t>
      </w:r>
      <w:r w:rsidR="004621CE" w:rsidRPr="00C326D8">
        <w:rPr>
          <w:rFonts w:ascii="Times New Roman" w:hAnsi="Times New Roman" w:cs="Times New Roman"/>
          <w:sz w:val="24"/>
          <w:szCs w:val="24"/>
        </w:rPr>
        <w:t xml:space="preserve">О порядке и сроках </w:t>
      </w:r>
      <w:proofErr w:type="gramStart"/>
      <w:r w:rsidR="004621CE" w:rsidRPr="00C326D8">
        <w:rPr>
          <w:rFonts w:ascii="Times New Roman" w:hAnsi="Times New Roman" w:cs="Times New Roman"/>
          <w:sz w:val="24"/>
          <w:szCs w:val="24"/>
        </w:rPr>
        <w:t>составления проекта бюджета Рождественского сельского поселения Приволжского муниципального района</w:t>
      </w:r>
      <w:proofErr w:type="gramEnd"/>
      <w:r w:rsidR="004621CE" w:rsidRPr="00C326D8">
        <w:rPr>
          <w:rFonts w:ascii="Times New Roman" w:hAnsi="Times New Roman" w:cs="Times New Roman"/>
          <w:sz w:val="24"/>
          <w:szCs w:val="24"/>
        </w:rPr>
        <w:t xml:space="preserve"> на 2014 год и плановый период 2015-2016 гг.</w:t>
      </w:r>
      <w:r w:rsidR="006260D9" w:rsidRPr="00C326D8">
        <w:rPr>
          <w:rStyle w:val="a5"/>
          <w:b w:val="0"/>
          <w:color w:val="3C3C3C"/>
          <w:sz w:val="24"/>
          <w:szCs w:val="24"/>
        </w:rPr>
        <w:t>"</w:t>
      </w:r>
      <w:r w:rsidRPr="00C326D8">
        <w:rPr>
          <w:rStyle w:val="a5"/>
          <w:b w:val="0"/>
          <w:color w:val="3C3C3C"/>
          <w:sz w:val="24"/>
          <w:szCs w:val="24"/>
        </w:rPr>
        <w:t xml:space="preserve"> </w:t>
      </w:r>
      <w:r w:rsidRPr="00C326D8">
        <w:rPr>
          <w:rStyle w:val="a5"/>
          <w:rFonts w:ascii="Times New Roman" w:hAnsi="Times New Roman" w:cs="Times New Roman"/>
          <w:b w:val="0"/>
          <w:color w:val="3C3C3C"/>
          <w:sz w:val="24"/>
          <w:szCs w:val="24"/>
        </w:rPr>
        <w:t>считать</w:t>
      </w:r>
      <w:r w:rsidR="00294ABF" w:rsidRPr="00C326D8">
        <w:rPr>
          <w:rStyle w:val="a5"/>
          <w:rFonts w:ascii="Times New Roman" w:hAnsi="Times New Roman" w:cs="Times New Roman"/>
          <w:b w:val="0"/>
          <w:color w:val="3C3C3C"/>
          <w:sz w:val="24"/>
          <w:szCs w:val="24"/>
        </w:rPr>
        <w:t xml:space="preserve"> </w:t>
      </w:r>
      <w:r w:rsidRPr="00C326D8">
        <w:rPr>
          <w:rStyle w:val="a5"/>
          <w:rFonts w:ascii="Times New Roman" w:hAnsi="Times New Roman" w:cs="Times New Roman"/>
          <w:b w:val="0"/>
          <w:color w:val="3C3C3C"/>
          <w:sz w:val="24"/>
          <w:szCs w:val="24"/>
        </w:rPr>
        <w:t>утратившим силу.</w:t>
      </w:r>
    </w:p>
    <w:p w:rsidR="00373F10" w:rsidRPr="00C326D8" w:rsidRDefault="009F7BEE" w:rsidP="00C326D8">
      <w:pPr>
        <w:pStyle w:val="a3"/>
        <w:shd w:val="clear" w:color="auto" w:fill="FFFFFF"/>
        <w:spacing w:before="0" w:beforeAutospacing="0" w:after="0" w:afterAutospacing="0"/>
        <w:jc w:val="both"/>
      </w:pPr>
      <w:r w:rsidRPr="00C326D8">
        <w:t xml:space="preserve">   4.</w:t>
      </w:r>
      <w:proofErr w:type="gramStart"/>
      <w:r w:rsidR="00864A8B" w:rsidRPr="00C326D8">
        <w:t>Контроль за</w:t>
      </w:r>
      <w:proofErr w:type="gramEnd"/>
      <w:r w:rsidR="00864A8B" w:rsidRPr="00C326D8">
        <w:t xml:space="preserve"> выполнением настоящего постановления оставляю за </w:t>
      </w:r>
      <w:r w:rsidRPr="00C326D8">
        <w:t xml:space="preserve">   </w:t>
      </w:r>
      <w:r w:rsidR="00C326D8" w:rsidRPr="00C326D8">
        <w:t>собой.</w:t>
      </w:r>
    </w:p>
    <w:p w:rsidR="00C326D8" w:rsidRPr="00C326D8" w:rsidRDefault="00C326D8" w:rsidP="00C326D8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</w:rPr>
      </w:pPr>
    </w:p>
    <w:p w:rsidR="00475D95" w:rsidRPr="00C326D8" w:rsidRDefault="00475D95" w:rsidP="00475D95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="00864A8B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 </w:t>
      </w:r>
      <w:r w:rsidR="006260D9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proofErr w:type="spellStart"/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Н.В.Нагорнова</w:t>
      </w:r>
      <w:proofErr w:type="spellEnd"/>
    </w:p>
    <w:p w:rsidR="006260D9" w:rsidRPr="00C326D8" w:rsidRDefault="006260D9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6D8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5D95" w:rsidRPr="00C326D8" w:rsidRDefault="007E2ED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475D95" w:rsidRPr="00C326D8" w:rsidRDefault="00C326D8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Рождественского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  </w:t>
      </w:r>
      <w:r w:rsidR="00864A8B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64A8B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 w:rsidR="00864A8B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  №</w:t>
      </w:r>
      <w:r w:rsidR="00C326D8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63</w:t>
      </w:r>
      <w:r w:rsidR="00864A8B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64A8B" w:rsidRPr="00C326D8" w:rsidRDefault="00864A8B" w:rsidP="00475D9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5D95" w:rsidRPr="00C326D8" w:rsidRDefault="00475D95" w:rsidP="00475D9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составления проекта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Рождественского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на очередной финансовый год и плановый период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Порядок)</w:t>
      </w:r>
    </w:p>
    <w:p w:rsidR="00475D95" w:rsidRPr="00C326D8" w:rsidRDefault="00475D95" w:rsidP="00475D95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Общее положение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При формировании проекта бюджета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(далее – проект местного бюджета) на очередной финансовый год и плановый период администрация сельского поселения: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составляет проект местного бюджета на очередной финансовый год и плановый период, вносит на рассмотрение в Совет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проект местного бюджета, а также документы и материалы, подлежащие представлению в Совет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одновременно с указанным проектом;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оценку ожидаемого исполнения местного бюджета за текущий финансовый год;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и утверждает основные направления бюджетной, налоговой политики поселения на очередной финансовый год и плановый период, разрабатывает и одобряет прогноз </w:t>
      </w:r>
      <w:hyperlink r:id="rId7" w:tooltip="Социально-экономическое развитие" w:history="1">
        <w:r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сельского поселения на очередной финансовый год и плановый период;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разрабатывает основные характеристики (общий объем доходов, общий объем расходов, дефицита (профицита)) местного бюджета на очередной финансовый год и плановый период;</w:t>
      </w:r>
    </w:p>
    <w:p w:rsidR="00475D95" w:rsidRPr="00C326D8" w:rsidRDefault="00864A8B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распределяет </w:t>
      </w:r>
      <w:hyperlink r:id="rId8" w:tooltip="Бюджетные ассигнования" w:history="1"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бюджетные ассигнования</w:t>
        </w:r>
      </w:hyperlink>
      <w:r w:rsidR="00475D95"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кодам </w:t>
      </w:r>
      <w:hyperlink r:id="rId9" w:tooltip="Бюджетная классификация" w:history="1"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бюджетной</w:t>
        </w:r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классификации</w:t>
        </w:r>
      </w:hyperlink>
      <w:r w:rsidR="00475D95"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на очередной финансовый год и на плановый период;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разрабатывает и утверждает муниципальные программы на очередной финансовый год и плановый период, вносит в них изменения;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подготавливает </w:t>
      </w:r>
      <w:hyperlink r:id="rId10" w:tooltip="Пояснительные записки" w:history="1">
        <w:r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пояснительную записку</w:t>
        </w:r>
      </w:hyperlink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проекту местного бюджета;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проекты методик распределения и порядок предоставления межбюджетных трансфертов из местного бюджета;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другие прогнозно-аналитические материалы в соответствии с требованиями Бюджетного кодекса Российской Федерации.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При составлении проекта местного бюджета на очередной финансовый год и плановый период, подведомственные получатели бюджетных сре</w:t>
      </w:r>
      <w:proofErr w:type="gramStart"/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едставляют в администрацию сельского поселения: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обоснование бюджетных ассигнований;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предложения по изменению объема и (или) структуры расходных обязательств, предложения по увеличению бюджетных ассигнований на реализацию утвержденных </w:t>
      </w:r>
      <w:hyperlink r:id="rId11" w:tooltip="Целевые программы" w:history="1">
        <w:r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целевых программ</w:t>
        </w:r>
      </w:hyperlink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проекты нормативных </w:t>
      </w:r>
      <w:hyperlink r:id="rId12" w:tooltip="Правовые акты" w:history="1">
        <w:r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правовых актов</w:t>
        </w:r>
      </w:hyperlink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соответствующей сфере деятел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предложения к пояснительной записке к проекту решения Совета сельского поселения о местном бюджете в соответствующей сфере деятельности;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другие данные и материалы, необходимые для составления проекта местного бюджета.</w:t>
      </w:r>
    </w:p>
    <w:p w:rsidR="00167C73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C73" w:rsidRPr="00C326D8" w:rsidRDefault="00475D95" w:rsidP="00167C73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Основные этапы составления проекта местного бюджета на очередной финансовый год и плановый период</w:t>
      </w:r>
    </w:p>
    <w:p w:rsidR="00167C73" w:rsidRPr="00C326D8" w:rsidRDefault="00167C73" w:rsidP="00167C73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BEE" w:rsidRPr="00C326D8" w:rsidRDefault="00475D95" w:rsidP="009F7BEE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2.1. Работа по составлению проекта местного бюджета на очередной финансовый год и плановый период начинается не позднее, чем за 4 месяца до начала очередного финансового года.</w:t>
      </w:r>
    </w:p>
    <w:p w:rsidR="009F7BEE" w:rsidRPr="00C326D8" w:rsidRDefault="00475D95" w:rsidP="009F7BEE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 срок до </w:t>
      </w:r>
      <w:hyperlink r:id="rId13" w:tooltip="15 октября" w:history="1">
        <w:r w:rsidR="007E2EDD" w:rsidRPr="00C326D8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15</w:t>
        </w:r>
        <w:r w:rsidRPr="00C326D8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октября</w:t>
        </w:r>
      </w:hyperlink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текущего года администрация сельского поселения рассматривает основные направления бюджетной, налоговой политики.</w:t>
      </w:r>
    </w:p>
    <w:p w:rsidR="009F7BEE" w:rsidRPr="00C326D8" w:rsidRDefault="00475D95" w:rsidP="009F7BEE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 срок до </w:t>
      </w:r>
      <w:hyperlink r:id="rId14" w:tooltip="15 ноября" w:history="1">
        <w:r w:rsidRPr="00C326D8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15 ноября</w:t>
        </w:r>
      </w:hyperlink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текущего года администрация сельского поселения:</w:t>
      </w:r>
    </w:p>
    <w:p w:rsidR="00373F10" w:rsidRPr="00C326D8" w:rsidRDefault="009F7BEE" w:rsidP="009F7BEE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.3.1. рассматривает прогноз социально-экономического развития сельского поселения;</w:t>
      </w:r>
    </w:p>
    <w:p w:rsidR="00475D95" w:rsidRPr="00C326D8" w:rsidRDefault="00475D95" w:rsidP="009F7BEE">
      <w:pPr>
        <w:pBdr>
          <w:left w:val="single" w:sz="6" w:space="15" w:color="417AC9"/>
          <w:bottom w:val="single" w:sz="2" w:space="7" w:color="808080"/>
        </w:pBdr>
        <w:shd w:val="clear" w:color="auto" w:fill="FFFFFF"/>
        <w:spacing w:after="0" w:line="240" w:lineRule="auto"/>
        <w:ind w:left="75" w:right="22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2.3.2.на основе одобренного прогноза социально-экономического развития сельского поселения на очередной финансовый год и на плановый период, других прогнозно-аналитических материалов: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прогноз основных характеристик (общий объем доходов, общий объем расходов, дефицита (профицита)) бюджета сельского поселения;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формирует проект решения о местном бюджете на очередной финансовый год и плановый период и представляемые вместе с ним документы и материалы для внесения в Совет сельского поселения;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рассчитывает объем бюджетных ассигнований, направляемых на исполнение публичных нормативных обязательств;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объем бюджетных ассигнований на исполнение действующих расходных обязательств;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В сроки, установленные решением Совета 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Рождественского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поселения, но не позднее 15 ноября текущего года администрация сельского поселения вносит на рассмотрение Совета </w:t>
      </w:r>
      <w:r w:rsidR="007E2EDD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проект решения о местном бюджете. Одновременно с проектом местного бюджета в Совет </w:t>
      </w:r>
      <w:r w:rsidR="007E2EDD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Рождественского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администрацией поселения представляются документы и материалы в соответствии со статьей 184.2 Бюджетного кодекса Российской Федерации.</w:t>
      </w:r>
    </w:p>
    <w:p w:rsidR="00167C73" w:rsidRPr="00C326D8" w:rsidRDefault="00167C73" w:rsidP="00167C73">
      <w:pPr>
        <w:pBdr>
          <w:left w:val="single" w:sz="6" w:space="15" w:color="417AC9"/>
          <w:bottom w:val="single" w:sz="2" w:space="5" w:color="808080"/>
        </w:pBdr>
        <w:shd w:val="clear" w:color="auto" w:fill="FFFFFF"/>
        <w:spacing w:after="0" w:line="240" w:lineRule="auto"/>
        <w:ind w:left="75" w:right="22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5D95" w:rsidRPr="00C326D8" w:rsidRDefault="00167C73" w:rsidP="00167C73">
      <w:pPr>
        <w:pBdr>
          <w:left w:val="single" w:sz="6" w:space="15" w:color="417AC9"/>
          <w:bottom w:val="single" w:sz="2" w:space="5" w:color="808080"/>
        </w:pBdr>
        <w:shd w:val="clear" w:color="auto" w:fill="FFFFFF"/>
        <w:spacing w:after="0" w:line="240" w:lineRule="auto"/>
        <w:ind w:left="75" w:right="22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Порядок учета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утвержденного в отчетном году местного бюджета при формировании проекта местного бюджета на очередной финансовый год и плановый период</w:t>
      </w:r>
    </w:p>
    <w:p w:rsidR="00475D95" w:rsidRPr="00C326D8" w:rsidRDefault="00475D95" w:rsidP="00373F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3.1. Проект местного бюджета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Соответствующие параметры и показатели утвержденного местного бюджета учитываются при составлении проекта местного бюджета на очередной финансовый год и плановый период.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Администрация сельского поселения использует утвержденный в отчетном году местный бюджет путем: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разработки доходной части местного бюджета в соответствии с утвержденными в отчетном году параметрами доходов местного бюджета на плановый период;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утверждения объемов бюджетных ассигнований на очередной финансовый год и первый год планового периода в соответствии с параметрами местного бюджета, утвержденного в отчетном году;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утверждения показателей программы муниципальных заимствований сельского поселения на очередной финансовый год и первый год планового периода в соответствии с параметрами программы муниципальных заимствований сельского поселения, утвержденными в отчетном году.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Показатели утвержденного в отчетном году местного бюджета при формировании проекта местного бюджета на очередной финансовый год и плановый период дополнительно уточняются в случаях: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федерального, областного бюджетного и налогового законодательства;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либо уточнения параметров социально-экономического развития сельского поселения на очередной финансовый год и плановый период;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изменения объемов финансовой помощи из местного бюджета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Приволжског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 </w:t>
      </w:r>
      <w:hyperlink r:id="rId15" w:tooltip="Муниципальные районы" w:history="1"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муниципального района</w:t>
        </w:r>
      </w:hyperlink>
      <w:r w:rsidR="00475D95" w:rsidRPr="00C326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процентных ставок по </w:t>
      </w:r>
      <w:hyperlink r:id="rId16" w:tooltip="Долговое обязательство" w:history="1">
        <w:r w:rsidR="00475D95" w:rsidRPr="00C326D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долговым обязательствам</w:t>
        </w:r>
      </w:hyperlink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сельского поселения, наступающим в очередном финансовом году;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объема и (или) структуры расходных обязательств.</w:t>
      </w:r>
    </w:p>
    <w:p w:rsidR="007E2EDD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При формировании проекта местного бюджета на очередной финансовый год и плановый период в случаях необходимости внесения уточнений показателей утвержденного в отчетном году местного бюджета, предусмотренных пунктом </w:t>
      </w:r>
    </w:p>
    <w:p w:rsidR="00475D95" w:rsidRPr="00C326D8" w:rsidRDefault="00475D95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 настоящего Порядка,</w:t>
      </w:r>
      <w:r w:rsidR="00167C73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</w:t>
      </w:r>
      <w:r w:rsidR="00167C73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в срок, установленный ежегодно утверждаемой администрацией сельского поселения методикой планирования бюджетных ассигнований местного бюджета сельского поселения на очередной финансовый год и плановый период, представляют в администрацию сельского поселения:</w:t>
      </w:r>
    </w:p>
    <w:p w:rsidR="00475D95" w:rsidRPr="00C326D8" w:rsidRDefault="00167C73" w:rsidP="00475D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 уточнению</w:t>
      </w:r>
      <w:r w:rsidR="00373F10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бюджетных ассигнований на очередной финансовый год и первый год планового периода по соответствующим разделам, подразделам, целевым статьям, группам (группам и подгруппам) видов расходов местного бюджета;</w:t>
      </w:r>
    </w:p>
    <w:p w:rsidR="00376D10" w:rsidRPr="00C326D8" w:rsidRDefault="00167C73" w:rsidP="007E2E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75D95" w:rsidRPr="00C32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обоснования изменений бюджетных ассигнований на очередной финансовый год и первый год планового периода.</w:t>
      </w:r>
    </w:p>
    <w:sectPr w:rsidR="00376D10" w:rsidRPr="00C326D8" w:rsidSect="00C326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55A4"/>
    <w:multiLevelType w:val="hybridMultilevel"/>
    <w:tmpl w:val="9280BC46"/>
    <w:lvl w:ilvl="0" w:tplc="BF42C8B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3C3C3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88"/>
    <w:rsid w:val="00167C73"/>
    <w:rsid w:val="001A1588"/>
    <w:rsid w:val="00294ABF"/>
    <w:rsid w:val="00373F10"/>
    <w:rsid w:val="00376D10"/>
    <w:rsid w:val="004621CE"/>
    <w:rsid w:val="00475D95"/>
    <w:rsid w:val="006260D9"/>
    <w:rsid w:val="00744282"/>
    <w:rsid w:val="007E2EDD"/>
    <w:rsid w:val="00864A8B"/>
    <w:rsid w:val="009F7BEE"/>
    <w:rsid w:val="00C3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5D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5D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7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5D95"/>
    <w:rPr>
      <w:color w:val="0000FF"/>
      <w:u w:val="single"/>
    </w:rPr>
  </w:style>
  <w:style w:type="character" w:styleId="a5">
    <w:name w:val="Strong"/>
    <w:basedOn w:val="a0"/>
    <w:uiPriority w:val="22"/>
    <w:qFormat/>
    <w:rsid w:val="00864A8B"/>
    <w:rPr>
      <w:b/>
      <w:bCs/>
    </w:rPr>
  </w:style>
  <w:style w:type="paragraph" w:styleId="a6">
    <w:name w:val="List Paragraph"/>
    <w:basedOn w:val="a"/>
    <w:uiPriority w:val="34"/>
    <w:qFormat/>
    <w:rsid w:val="00626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5D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5D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7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5D95"/>
    <w:rPr>
      <w:color w:val="0000FF"/>
      <w:u w:val="single"/>
    </w:rPr>
  </w:style>
  <w:style w:type="character" w:styleId="a5">
    <w:name w:val="Strong"/>
    <w:basedOn w:val="a0"/>
    <w:uiPriority w:val="22"/>
    <w:qFormat/>
    <w:rsid w:val="00864A8B"/>
    <w:rPr>
      <w:b/>
      <w:bCs/>
    </w:rPr>
  </w:style>
  <w:style w:type="paragraph" w:styleId="a6">
    <w:name w:val="List Paragraph"/>
    <w:basedOn w:val="a"/>
    <w:uiPriority w:val="34"/>
    <w:qFormat/>
    <w:rsid w:val="0062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byudzhetnie_assignovaniya/" TargetMode="External"/><Relationship Id="rId13" Type="http://schemas.openxmlformats.org/officeDocument/2006/relationships/hyperlink" Target="http://www.pandia.ru/text/category/15_oktyabrya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sotcialmzno_yekonomicheskoe_razvitie/" TargetMode="External"/><Relationship Id="rId12" Type="http://schemas.openxmlformats.org/officeDocument/2006/relationships/hyperlink" Target="http://pandia.ru/text/category/pravovie_akt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dolgovoe_obyazatelmzstv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informatcionnie_seti/" TargetMode="External"/><Relationship Id="rId11" Type="http://schemas.openxmlformats.org/officeDocument/2006/relationships/hyperlink" Target="http://www.pandia.ru/text/category/tcelevie_programm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dia.ru/text/category/munitcipalmznie_rajoni/" TargetMode="External"/><Relationship Id="rId10" Type="http://schemas.openxmlformats.org/officeDocument/2006/relationships/hyperlink" Target="http://www.pandia.ru/text/category/poyasnitelmznie_zapis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byudzhetnaya_klassifikatciya/" TargetMode="External"/><Relationship Id="rId14" Type="http://schemas.openxmlformats.org/officeDocument/2006/relationships/hyperlink" Target="http://www.pandia.ru/text/category/15_noyabr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2019-11-14T07:36:00Z</cp:lastPrinted>
  <dcterms:created xsi:type="dcterms:W3CDTF">2019-11-14T07:38:00Z</dcterms:created>
  <dcterms:modified xsi:type="dcterms:W3CDTF">2019-11-14T07:38:00Z</dcterms:modified>
</cp:coreProperties>
</file>