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9D" w:rsidRPr="0075613E" w:rsidRDefault="0084074A" w:rsidP="00BB4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E">
        <w:rPr>
          <w:rFonts w:ascii="Times New Roman" w:hAnsi="Times New Roman" w:cs="Times New Roman"/>
          <w:b/>
          <w:sz w:val="24"/>
          <w:szCs w:val="24"/>
        </w:rPr>
        <w:t>АДМИНИСТРАЦИЯ РОЖДЕСТВЕНСКОГО СЕЛЬСКОГО ПОСЕЛЕНИЯ ПРИВОЛЖСКОГО МУНИЦИПАЛЬНОГО РАЙОНА ИВАНОВСКОЙ ОБЛАСТИ</w:t>
      </w:r>
    </w:p>
    <w:p w:rsidR="00F9169D" w:rsidRPr="0075613E" w:rsidRDefault="00F9169D" w:rsidP="00F9169D">
      <w:pPr>
        <w:pStyle w:val="a9"/>
        <w:tabs>
          <w:tab w:val="left" w:pos="708"/>
        </w:tabs>
        <w:rPr>
          <w:noProof/>
          <w:sz w:val="24"/>
          <w:szCs w:val="24"/>
        </w:rPr>
      </w:pPr>
    </w:p>
    <w:p w:rsidR="00651DB7" w:rsidRPr="0075613E" w:rsidRDefault="00651DB7" w:rsidP="00F9169D">
      <w:pPr>
        <w:pStyle w:val="a9"/>
        <w:tabs>
          <w:tab w:val="left" w:pos="708"/>
        </w:tabs>
        <w:rPr>
          <w:noProof/>
          <w:sz w:val="24"/>
          <w:szCs w:val="24"/>
        </w:rPr>
      </w:pPr>
    </w:p>
    <w:p w:rsidR="00F9169D" w:rsidRPr="0075613E" w:rsidRDefault="00F9169D" w:rsidP="00F9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3487" w:rsidRPr="0075613E" w:rsidRDefault="00263487" w:rsidP="00F9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D" w:rsidRPr="0075613E" w:rsidRDefault="0075613E" w:rsidP="00F9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 xml:space="preserve">           от</w:t>
      </w:r>
      <w:r w:rsidR="0084074A" w:rsidRPr="00756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4074A" w:rsidRPr="0075613E">
        <w:rPr>
          <w:rFonts w:ascii="Times New Roman" w:hAnsi="Times New Roman" w:cs="Times New Roman"/>
          <w:sz w:val="24"/>
          <w:szCs w:val="24"/>
        </w:rPr>
        <w:t>.</w:t>
      </w:r>
      <w:r w:rsidR="00B25B87">
        <w:rPr>
          <w:rFonts w:ascii="Times New Roman" w:hAnsi="Times New Roman" w:cs="Times New Roman"/>
          <w:sz w:val="24"/>
          <w:szCs w:val="24"/>
        </w:rPr>
        <w:t>12.2020</w:t>
      </w:r>
      <w:bookmarkStart w:id="0" w:name="_GoBack"/>
      <w:bookmarkEnd w:id="0"/>
      <w:r w:rsidR="0084074A" w:rsidRPr="00756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756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4074A" w:rsidRPr="00756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60</w:t>
      </w:r>
    </w:p>
    <w:p w:rsidR="00F9169D" w:rsidRPr="0075613E" w:rsidRDefault="00F9169D" w:rsidP="00F9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9D" w:rsidRPr="0075613E" w:rsidRDefault="00F9169D" w:rsidP="00840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</w:t>
      </w:r>
      <w:proofErr w:type="gramStart"/>
      <w:r w:rsidRPr="0075613E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84074A" w:rsidRPr="007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13E">
        <w:rPr>
          <w:rFonts w:ascii="Times New Roman" w:hAnsi="Times New Roman" w:cs="Times New Roman"/>
          <w:b/>
          <w:sz w:val="24"/>
          <w:szCs w:val="24"/>
        </w:rPr>
        <w:t xml:space="preserve"> аттестации  работ</w:t>
      </w:r>
      <w:r w:rsidR="0084074A" w:rsidRPr="0075613E">
        <w:rPr>
          <w:rFonts w:ascii="Times New Roman" w:hAnsi="Times New Roman" w:cs="Times New Roman"/>
          <w:b/>
          <w:sz w:val="24"/>
          <w:szCs w:val="24"/>
        </w:rPr>
        <w:t>ников  Муниципального  казённого У</w:t>
      </w:r>
      <w:r w:rsidRPr="0075613E">
        <w:rPr>
          <w:rFonts w:ascii="Times New Roman" w:hAnsi="Times New Roman" w:cs="Times New Roman"/>
          <w:b/>
          <w:sz w:val="24"/>
          <w:szCs w:val="24"/>
        </w:rPr>
        <w:t>чреждения</w:t>
      </w:r>
      <w:r w:rsidR="0084074A" w:rsidRPr="007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B7" w:rsidRPr="0075613E">
        <w:rPr>
          <w:rFonts w:ascii="Times New Roman" w:hAnsi="Times New Roman" w:cs="Times New Roman"/>
          <w:b/>
          <w:sz w:val="24"/>
          <w:szCs w:val="24"/>
        </w:rPr>
        <w:t>культуры</w:t>
      </w:r>
      <w:proofErr w:type="gramEnd"/>
      <w:r w:rsidR="00651DB7" w:rsidRPr="00756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74A" w:rsidRPr="0075613E" w:rsidRDefault="0084074A" w:rsidP="00840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E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</w:t>
      </w:r>
    </w:p>
    <w:p w:rsidR="00F9169D" w:rsidRPr="0075613E" w:rsidRDefault="00F9169D" w:rsidP="00F9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9D" w:rsidRPr="0075613E" w:rsidRDefault="00F9169D" w:rsidP="00F9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9D" w:rsidRPr="0075613E" w:rsidRDefault="00F9169D" w:rsidP="00F9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B0A" w:rsidRPr="0075613E" w:rsidRDefault="00F9169D" w:rsidP="00F9169D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561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с основными положениями о порядке проведения аттестации работников учреждений культуры и искусства, утвержденными приказом заместителя министра культуры Российской Федерации </w:t>
      </w:r>
      <w:r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>от 08.02.2010 N 7790-44/04-ПХ, с целью стимулирования повышения профессионального мастерства работников, обеспечения возможности повышения уровня оплаты труда</w:t>
      </w:r>
      <w:r w:rsidR="00A96B0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работникам</w:t>
      </w:r>
      <w:r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96B0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деловой квалификации, качества</w:t>
      </w:r>
      <w:proofErr w:type="gramEnd"/>
      <w:r w:rsidR="00A96B0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эффективности работы руководителей, специалистов, и служащих, определения соответствия работников учреждений культуры занимаемой должности,</w:t>
      </w:r>
      <w:r w:rsidR="00242F37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6B0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приведению </w:t>
      </w:r>
      <w:proofErr w:type="gramStart"/>
      <w:r w:rsidR="00A96B0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A96B0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соответствие наименований должностей с квалификационными требованиями админ</w:t>
      </w:r>
      <w:r w:rsidR="0084074A" w:rsidRPr="0075613E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истрации Рождественского сельского поселения</w:t>
      </w:r>
    </w:p>
    <w:p w:rsidR="00F9169D" w:rsidRPr="0075613E" w:rsidRDefault="00F9169D" w:rsidP="00F91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69D" w:rsidRPr="0075613E" w:rsidRDefault="00F9169D" w:rsidP="00F9169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61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9169D" w:rsidRPr="0075613E" w:rsidRDefault="00F9169D" w:rsidP="00F91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F37" w:rsidRPr="0075613E" w:rsidRDefault="00F9169D" w:rsidP="00F9169D">
      <w:pPr>
        <w:pStyle w:val="a7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об аттестации работников </w:t>
      </w:r>
    </w:p>
    <w:p w:rsidR="00F9169D" w:rsidRDefault="00242F37" w:rsidP="00242F37">
      <w:pPr>
        <w:pStyle w:val="a7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 xml:space="preserve">    </w:t>
      </w:r>
      <w:r w:rsidR="00AF7190" w:rsidRPr="0075613E">
        <w:rPr>
          <w:rFonts w:ascii="Times New Roman" w:hAnsi="Times New Roman" w:cs="Times New Roman"/>
          <w:sz w:val="24"/>
          <w:szCs w:val="24"/>
        </w:rPr>
        <w:t xml:space="preserve"> </w:t>
      </w:r>
      <w:r w:rsidR="0084074A" w:rsidRPr="0075613E">
        <w:rPr>
          <w:rFonts w:ascii="Times New Roman" w:hAnsi="Times New Roman" w:cs="Times New Roman"/>
          <w:sz w:val="24"/>
          <w:szCs w:val="24"/>
        </w:rPr>
        <w:t>МКУК Рождественского сельского поселения</w:t>
      </w:r>
      <w:r w:rsidR="00F9169D" w:rsidRPr="0075613E">
        <w:rPr>
          <w:rFonts w:ascii="Times New Roman" w:hAnsi="Times New Roman" w:cs="Times New Roman"/>
          <w:sz w:val="24"/>
          <w:szCs w:val="24"/>
        </w:rPr>
        <w:t>.</w:t>
      </w:r>
      <w:r w:rsidRPr="0075613E">
        <w:rPr>
          <w:rFonts w:ascii="Times New Roman" w:hAnsi="Times New Roman" w:cs="Times New Roman"/>
          <w:sz w:val="24"/>
          <w:szCs w:val="24"/>
        </w:rPr>
        <w:t xml:space="preserve"> </w:t>
      </w:r>
      <w:r w:rsidR="00F9169D" w:rsidRPr="0075613E">
        <w:rPr>
          <w:rFonts w:ascii="Times New Roman" w:hAnsi="Times New Roman" w:cs="Times New Roman"/>
          <w:sz w:val="24"/>
          <w:szCs w:val="24"/>
        </w:rPr>
        <w:t>(</w:t>
      </w:r>
      <w:r w:rsidR="0084074A" w:rsidRPr="0075613E">
        <w:rPr>
          <w:rFonts w:ascii="Times New Roman" w:hAnsi="Times New Roman" w:cs="Times New Roman"/>
          <w:sz w:val="24"/>
          <w:szCs w:val="24"/>
        </w:rPr>
        <w:t>П</w:t>
      </w:r>
      <w:r w:rsidR="00F9169D" w:rsidRPr="0075613E">
        <w:rPr>
          <w:rFonts w:ascii="Times New Roman" w:hAnsi="Times New Roman" w:cs="Times New Roman"/>
          <w:sz w:val="24"/>
          <w:szCs w:val="24"/>
        </w:rPr>
        <w:t>риложение 1).</w:t>
      </w:r>
    </w:p>
    <w:p w:rsidR="0067362E" w:rsidRPr="0075613E" w:rsidRDefault="0067362E" w:rsidP="0067362E">
      <w:pPr>
        <w:pStyle w:val="a7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по аттестации работников МКУК Рождественского сельского  поселения.</w:t>
      </w:r>
    </w:p>
    <w:p w:rsidR="005A7523" w:rsidRPr="0075613E" w:rsidRDefault="005A7523" w:rsidP="0084074A">
      <w:pPr>
        <w:pStyle w:val="a7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5613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5613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сайте </w:t>
      </w:r>
      <w:r w:rsidR="0084074A" w:rsidRPr="0075613E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:rsidR="005A7523" w:rsidRPr="0075613E" w:rsidRDefault="005A7523" w:rsidP="00F9169D">
      <w:pPr>
        <w:pStyle w:val="a7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F9169D" w:rsidRPr="0075613E" w:rsidRDefault="00F9169D" w:rsidP="00F9169D">
      <w:pPr>
        <w:pStyle w:val="a7"/>
        <w:numPr>
          <w:ilvl w:val="0"/>
          <w:numId w:val="10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5613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5613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F9169D" w:rsidRPr="0075613E" w:rsidRDefault="00F9169D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69D" w:rsidRPr="0075613E" w:rsidRDefault="00F9169D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74A" w:rsidRPr="0075613E" w:rsidRDefault="00F9169D" w:rsidP="0084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>Глава</w:t>
      </w:r>
      <w:r w:rsidR="0084074A" w:rsidRPr="0075613E">
        <w:rPr>
          <w:rFonts w:ascii="Times New Roman" w:hAnsi="Times New Roman" w:cs="Times New Roman"/>
          <w:sz w:val="24"/>
          <w:szCs w:val="24"/>
        </w:rPr>
        <w:t xml:space="preserve"> Рождественского</w:t>
      </w:r>
    </w:p>
    <w:p w:rsidR="0084074A" w:rsidRPr="0075613E" w:rsidRDefault="0084074A" w:rsidP="0084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 w:rsidR="0075613E" w:rsidRPr="0075613E">
        <w:rPr>
          <w:rFonts w:ascii="Times New Roman" w:hAnsi="Times New Roman" w:cs="Times New Roman"/>
          <w:sz w:val="24"/>
          <w:szCs w:val="24"/>
        </w:rPr>
        <w:t xml:space="preserve">                  Н.В. </w:t>
      </w:r>
      <w:proofErr w:type="spellStart"/>
      <w:r w:rsidR="0075613E" w:rsidRPr="0075613E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</w:p>
    <w:p w:rsidR="0075613E" w:rsidRPr="0075613E" w:rsidRDefault="0075613E" w:rsidP="00840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Pr="0075613E" w:rsidRDefault="0075613E" w:rsidP="00840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69D" w:rsidRPr="0075613E" w:rsidRDefault="00BE29FE" w:rsidP="00F91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1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169D" w:rsidRPr="007561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61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169D" w:rsidRPr="007561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13E" w:rsidRPr="0075613E" w:rsidRDefault="0075613E" w:rsidP="00F91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69D" w:rsidRPr="0075613E" w:rsidRDefault="00F9169D" w:rsidP="00F91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B6" w:rsidRDefault="00D929B6" w:rsidP="00F916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2201" w:rsidRPr="000A2201" w:rsidRDefault="000A2201" w:rsidP="00F9169D">
      <w:pPr>
        <w:spacing w:after="0"/>
        <w:jc w:val="right"/>
        <w:rPr>
          <w:rFonts w:ascii="Times New Roman" w:hAnsi="Times New Roman" w:cs="Times New Roman"/>
          <w:sz w:val="24"/>
        </w:rPr>
      </w:pPr>
      <w:r w:rsidRPr="000A2201">
        <w:rPr>
          <w:rFonts w:ascii="Times New Roman" w:hAnsi="Times New Roman" w:cs="Times New Roman"/>
          <w:sz w:val="24"/>
        </w:rPr>
        <w:t>Приложение 1</w:t>
      </w:r>
    </w:p>
    <w:tbl>
      <w:tblPr>
        <w:tblpPr w:leftFromText="180" w:rightFromText="180" w:vertAnchor="text" w:horzAnchor="margin" w:tblpY="230"/>
        <w:tblW w:w="5119" w:type="pct"/>
        <w:tblCellSpacing w:w="1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5613E" w:rsidRPr="00B7689B" w:rsidTr="0075613E">
        <w:trPr>
          <w:tblCellSpacing w:w="15" w:type="dxa"/>
        </w:trPr>
        <w:tc>
          <w:tcPr>
            <w:tcW w:w="4969" w:type="pct"/>
            <w:hideMark/>
          </w:tcPr>
          <w:p w:rsidR="0075613E" w:rsidRPr="003A59A7" w:rsidRDefault="0075613E" w:rsidP="0075613E">
            <w:pPr>
              <w:spacing w:after="75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5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ПОЛОЖЕНИЕ</w:t>
            </w:r>
          </w:p>
          <w:p w:rsidR="0075613E" w:rsidRPr="0075613E" w:rsidRDefault="0075613E" w:rsidP="0075613E">
            <w:pPr>
              <w:spacing w:after="75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A5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 порядке </w:t>
            </w:r>
            <w:proofErr w:type="gramStart"/>
            <w:r w:rsidRPr="003A5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A5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аттестации работников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Муниципального казённого У</w:t>
            </w:r>
            <w:r w:rsidRPr="003A59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чреждения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культуры Рождественского сельского поселения</w:t>
            </w:r>
            <w:proofErr w:type="gramEnd"/>
          </w:p>
          <w:p w:rsidR="0075613E" w:rsidRPr="00B7689B" w:rsidRDefault="0075613E" w:rsidP="0075613E">
            <w:pPr>
              <w:spacing w:after="75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Общие положения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Целью аттестации является проверка квалификации работника путем периодической оценки его знаний, опыта, навыков, умений, т.е. его соответствия занимаемой должности или выполняемой работе, осуществляется в целях рационального использования, улучшения подбора и расстановки кадров, повышения качества и эффективности их работы.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Настоящее Положение об аттестации работников 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Рождественского сельского поселения 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разработано в соответствии с Трудовым Кодексом РФ.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критериями при проведении аттестации служат квалификация работника и результаты, достигнутые им при исполнении должностных обязанностей.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работников осуществляется на основе утвержденных в установленном порядке квалификационных требований по общеотраслевым должностям и должностям, специфичным для сферы культуры и искусства.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ендации аттестационной комиссии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 назначены на соответствующие должности так же, как и лица, имеющие специальную подготовку и стаж работы.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Аттестации подлежат специалисты (работники) учреждения, </w:t>
            </w:r>
            <w:proofErr w:type="gramStart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проработавших в должности менее одного года;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работающих менее одного года со дня окончания курсов повышения квалификации или переподготовки;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беременных женщин и женщин, имеющих детей в возрасте до трех лет;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женщин, проработавших менее одного года после выхода из отпуска по уходу за ребенком;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одиноких матерей, воспитывающих ребенка в возрасте до 14 лет (ребенка-инвалида) или других лиц, воспитывающих указанных детей без матери;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работников в возрасте до 18 лет;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молодых специалистов (проработавших не более трех лет после окончания вуза);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Аттестация проводится один раз в пять лет.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Основные задачи аттестации: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профессиональных навыков и личных качеств работников;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персонала;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индивидуальных потребностей в обучении;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деятельности работника и установление его соответствия занимаемой должности;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кадрового резерва;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компетентности и возможностей работников учреждения;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базы для принятия управленческих решений, связанных с развитием, реструктуризацией учреждения.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Основания для проведения внеплановой аттестации: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рекомендация аттестационной комиссии при плановой аттестации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руководителей и специалистов;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мотивированное заявление работника о желании пройти аттестацию.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Состав аттестационной комиссии и сроки проведения аттестации</w:t>
            </w:r>
          </w:p>
          <w:p w:rsidR="0075613E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Аттестационная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создаваемая при учреждении культуры, 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из председателя, секретаря и членов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приглашаются (по согласованию) квалификационные специалисты и представители творческих союзов.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Количественный и персональный состав аттестационной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председатель комиссии- 1 человек, секретарь комиссии – 1 человек, члены комиссии- 2 человека. 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Состав аттестационной комиссии формируется таким образом, чтобы была исключена возможность принятия необъективных решений.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Все члены аттестационной комиссии наделяются равными правами по принятию или отклонению решений.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Руководство работой комиссии осуществляет председатель комиссии.</w:t>
            </w:r>
          </w:p>
          <w:p w:rsidR="0075613E" w:rsidRPr="0075613E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Сроки, а также график проведения аттестации, состав аттестационной комиссии, основания проведения аттестации (если аттестация внеплановая), регламент оформления результатов аттестации утверждаются </w:t>
            </w: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Учреждения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доводятся до сведения аттестуемых работников не менее чем </w:t>
            </w: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 месяц до начала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и должны быть изложены в приказе об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согласованы с главой поселения.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Формирование и порядок работы аттестационной комиссии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 Аттестационная комиссия формируется с целью подготовки и проведения аттестации, в т.ч.: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сбора необходимых для аттестации документов;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ознакомление с представленными документами на аттестуемых и вынесение на этой основе соответствующих решений;</w:t>
            </w:r>
            <w:proofErr w:type="gramEnd"/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проведения при необходимости собеседования с аттестуемыми работниками;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доведения до аттестуемого принятого аттестационной комиссией решения;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доведения до сведения работодателя результатов аттестации;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обеспечение гласности в ходе аттестации и подведения ее итогов.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Заседание аттестационной комиссии считается правомочным, если на нем присутствует не менее двух третей ее членов. Результаты голосования определяются большинством голосов. При равенстве голосов </w:t>
            </w:r>
            <w:proofErr w:type="gramStart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  <w:proofErr w:type="gramEnd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признается соответствующим занимаемой должности. Голосование проводится по каждому решению отдельно.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Аттестация членов аттестационной комиссии проводится на общих основаниях. В случае аттестации работника, являющегося членом аттестационной комиссии, </w:t>
            </w:r>
            <w:proofErr w:type="gramStart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  <w:proofErr w:type="gramEnd"/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голосовании не участвует.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Основным документом, содержащим информацию о ходе и результатах аттестации, является протокол. Его ведет в установленном порядке секретарь комиссии.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протоколе указывается: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дата заседания;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ФИО присутствующих членов аттестационной комиссии;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фамилия, имя, отчество, занимаемая должность и место работы аттестуемого работника;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краткое содержание сообщения аттестуемого работника по занимаемой должности, заданные ему вопросы и ответы на них;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оценка деятельности аттестуемого работника и результаты голосования;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аттестационной комиссии в адрес работника.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подписывают председатель, секретарь и все присутствующие на аттестации члены аттестационной комиссии.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Проведение аттестации: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Аттестация может осуществляться в форме собеседования, тестирования. Защиты методических разработок, программ, проектов, презентаций и др.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Аттестация проводится по месту нахождения комиссии или по месту работы аттестуемого работника (выездное заседание).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.Аттестация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законодательства.</w:t>
            </w:r>
          </w:p>
          <w:p w:rsidR="0075613E" w:rsidRPr="00D93BA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Оценки деятельности аттестуемого работника: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соответствует занимаемой должности;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соответствует занимаемой должности и рекомендуется к включению в установленном порядке в кадровый резерв в порядке должностного роста;</w:t>
            </w:r>
          </w:p>
          <w:p w:rsidR="0075613E" w:rsidRPr="00D914FC" w:rsidRDefault="0075613E" w:rsidP="0075613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соответствует занимаемой должности при условии успешного прохождения переподготовки или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4FC">
              <w:rPr>
                <w:rFonts w:ascii="Times New Roman" w:hAnsi="Times New Roman" w:cs="Times New Roman"/>
                <w:sz w:val="24"/>
                <w:szCs w:val="24"/>
              </w:rPr>
              <w:t>с прохождением повторной аттестации через год;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не соответствует занимаемой должности.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аттестационная комиссия может выносить рекомендации: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необходимости повышения профессиональных знаний;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направлении на повышение квалификации;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направлении работника на повторную аттестацию через определенный срок;</w:t>
            </w:r>
          </w:p>
          <w:p w:rsidR="0075613E" w:rsidRPr="00D93BAE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понижении или повышении в должности и др. рекомендации.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.Сроки, формы и условия проведения аттестации, подготовка аттестационного материала доводится до сведения аттестуемого не менее </w:t>
            </w:r>
            <w:r w:rsidRPr="00D914FC">
              <w:rPr>
                <w:rFonts w:ascii="Times New Roman" w:hAnsi="Times New Roman" w:cs="Times New Roman"/>
                <w:sz w:val="24"/>
                <w:szCs w:val="24"/>
              </w:rPr>
              <w:t>чем за месяц до начала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.На каждого работника, подлежащего аттестации, не </w:t>
            </w:r>
            <w:proofErr w:type="gramStart"/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недели до начала проведения аттестации, ответственным в учреждении подготавливается пакет документов (аттестационные материалы).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D91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>заявление по форме (приложение 1);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творческой деятельности, деловых и личностных качеств работника сферы культуры и искусства (приложение 2), подготовленное его непосредственным руководителем, содержащее всестороннюю оценку: соответствие профессиональной подготовки работника квалификационным требованиям по должности; 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отчет </w:t>
            </w:r>
            <w:proofErr w:type="gramStart"/>
            <w:r w:rsidRPr="00F3734E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своих должностных обязанностей;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копия документов об образовании;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копия из трудовой книжки (первая и последняя страницы);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копия должностной инструкции;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копия документа о повышении квалификации (если была);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 xml:space="preserve"> копия аттестационного листа предыдущей аттестации (если была);</w:t>
            </w:r>
          </w:p>
          <w:p w:rsidR="0075613E" w:rsidRPr="00F3734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● </w:t>
            </w:r>
            <w:r w:rsidRPr="00F3734E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 в 2-х экземплярах (приложение 3).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.Аттестуемый работник должен быть ознакомлен с представленными материалами на него за неделю до сдачи ответственному секретарю аттестационной комиссии.    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.Аттестуемые материалы формируются в файловую папку с титульным листом на каждого аттестуемого  и сдаются секретарю  аттестационной комиссии за две недели до дня заседания  аттестационной комиссии на проверку наличия, правильности заполнения и качества оформления документов.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Работодатель имеет право присутствовать при аттестации работника, но его мнение при обсуждении результатов не учитывается.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аттестации (оценка и рекомендации) заносятся в аттестационный лист (приложение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который составляется в одном экземпляре, подписывается председателем, заместителем председателя, секретарем, членами комиссии, присутствующими на заседании комиссии в день ее проведения, заверяется печатью. С содержанием аттестационного листа работник должен быть ознакомлен в течение недели под роспись. При отказе работника от подписи в аттестационном листе секретарем комиссии делается соответствующая запись с указанием даты и подписи секретаря.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тационный лист и отзыв – характеристика (Приложение 4) 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работника, прошедшего аттестацию, хранятся в его личном деле.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3.13. 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работы аттестационной комиссией обобщаются рекомендации и предложения, принятые в отношении аттестованных работников и в недельный срок работодателю направляется отчет. В отчете отражается число работников, прошедших аттестацию, признанных соответствующими и несоответствующими занимаемым должностям, перечисляются работники, не прошедшие аттестацию. Одновременно составляется перечень руководителей и специалистов, подлежащих повторной аттестации через год или в связи с истечением срока освобождения от очередной аттестации.</w:t>
            </w:r>
          </w:p>
          <w:p w:rsidR="0075613E" w:rsidRPr="00836DF2" w:rsidRDefault="0075613E" w:rsidP="0075613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3.14. </w:t>
            </w:r>
            <w:r w:rsidRPr="0083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 по вопросам увольнения и восстановления в должности работников, признанных несоответствующими занимаемым должностям, рассматриваются в соответствии с действующим законодательством РФ.</w:t>
            </w:r>
          </w:p>
          <w:p w:rsidR="0075613E" w:rsidRP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836DF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решений аттестационных комиссий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4.1. По результатам проведенной аттестации комиссия выносит решение: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По аттестации на соответствие занимаемой должности: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-работник соответствует занимаемой должности (указывается должность работника);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-работник не соответствует занимаемой должности (указывается должность работника);</w:t>
            </w:r>
          </w:p>
          <w:p w:rsidR="0075613E" w:rsidRPr="00836DF2" w:rsidRDefault="0075613E" w:rsidP="0075613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-работник соответствует занимаемой должности при условии успешного прохождения профессиональной переподготовки или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476D7">
              <w:rPr>
                <w:rFonts w:ascii="Times New Roman" w:hAnsi="Times New Roman" w:cs="Times New Roman"/>
                <w:sz w:val="24"/>
                <w:szCs w:val="24"/>
              </w:rPr>
              <w:t>с прохождением повторной аттестации через год;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-работник соответствует занимаемой должности и рекомендован для перевода на другую вышестоящую должность.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i/>
                <w:sz w:val="24"/>
                <w:szCs w:val="24"/>
              </w:rPr>
              <w:t>По аттестации на присвоение квалификационной категории: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-присвоить вторую (первую, высшую) квалификационную категорию  по должности (указывается должность работника) – для лиц впервые получающих квалификационную категорию;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-присвоить первую квалификационную категорию и рекомендовать для назначения на должность руководителя учреждения – для кандидатов на должности руководителя учреждения;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-присвоить вторую (первую, высшую) квалификационную категорию при условии успешного прохождения профессиональной переподготовки или повышения квалификации;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-подтвердить ранее присвоенную квалификационную категорию (вторую, первую, высшую);</w:t>
            </w:r>
          </w:p>
          <w:p w:rsidR="0075613E" w:rsidRPr="00836DF2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-не соответствует второй (первой, высшей) квалификационной категории.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5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аттестации в недельный срок передаются директору МКУК Рождественского сельского поселения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Директор МКУК с учетом рекомендаций аттестационной комиссии, в месячный срок принимает решение об утверждении итогов аттестации в приказе учреждения.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прошедший аттестацию в комиссии МКУК и признанные по результатам аттестации не соответствующими занимаемой должности, освобождаются от работы или переводится с их письменного согласия на другую работу директором учреждения в срок не позднее двух месяцев со дня аттестации.</w:t>
            </w:r>
            <w:proofErr w:type="gramEnd"/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 согласии с переводом, оформленном в письменном виде, работники могут быть в тот же срок освобождены от занимаемой должности с соблюдением требований ст. 81 Трудового кодекса Российской Федерации.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истечении указанного срока освобождение работника по результатам данной аттестации не допускается.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Работнику, увольняемому по результатам аттестации, выплачивается выходное пособие в соответствии с действующим законодательством.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ч. 3.ст. 81 Трудового кодекса Российской Федерации.</w:t>
            </w:r>
          </w:p>
          <w:p w:rsidR="0075613E" w:rsidRDefault="0075613E" w:rsidP="0075613E">
            <w:pPr>
              <w:spacing w:after="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36DF2">
              <w:rPr>
                <w:rFonts w:ascii="Times New Roman" w:hAnsi="Times New Roman" w:cs="Times New Roman"/>
                <w:sz w:val="24"/>
                <w:szCs w:val="24"/>
              </w:rPr>
              <w:t>4.6.Трудовые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рассмотрения трудовых споров.</w:t>
            </w: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</w:p>
          <w:p w:rsidR="0075613E" w:rsidRPr="00A97874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A97874">
              <w:rPr>
                <w:rFonts w:ascii="Times New Roman" w:eastAsia="Calibri" w:hAnsi="Times New Roman" w:cs="Times New Roman"/>
                <w:szCs w:val="20"/>
              </w:rPr>
              <w:t>Приложение 1</w:t>
            </w: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к</w:t>
            </w:r>
            <w:r w:rsidRPr="00A97874">
              <w:rPr>
                <w:rFonts w:ascii="Times New Roman" w:eastAsia="Calibri" w:hAnsi="Times New Roman" w:cs="Times New Roman"/>
                <w:szCs w:val="20"/>
              </w:rPr>
              <w:t xml:space="preserve"> Положению о порядке проведения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5613E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аттестации</w:t>
            </w:r>
            <w:r w:rsidRPr="00A97874">
              <w:rPr>
                <w:rFonts w:ascii="Times New Roman" w:eastAsia="Calibri" w:hAnsi="Times New Roman" w:cs="Times New Roman"/>
                <w:szCs w:val="20"/>
              </w:rPr>
              <w:t xml:space="preserve"> работников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МКУК Рождественского сельского поселения</w:t>
            </w:r>
            <w:r w:rsidRPr="00A97874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75613E" w:rsidRPr="004B7315" w:rsidRDefault="0075613E" w:rsidP="0075613E">
            <w:pPr>
              <w:spacing w:after="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В аттестационную комиссию</w:t>
            </w: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МКУК Рождественского сельского поселения</w:t>
            </w: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от___________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(фамилия, имя, отчество)</w:t>
            </w: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год, число и месяц рождения</w:t>
            </w:r>
          </w:p>
          <w:p w:rsidR="0075613E" w:rsidRPr="004B7315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5613E" w:rsidRDefault="0075613E" w:rsidP="0075613E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(должность, место работы)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13E" w:rsidRDefault="0075613E" w:rsidP="0075613E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13E" w:rsidRDefault="0075613E" w:rsidP="0075613E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13E" w:rsidRDefault="0075613E" w:rsidP="0075613E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13E" w:rsidRPr="00FF7E60" w:rsidRDefault="0075613E" w:rsidP="0075613E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FF7E60">
              <w:rPr>
                <w:rFonts w:ascii="Times New Roman" w:hAnsi="Times New Roman"/>
                <w:b/>
                <w:sz w:val="20"/>
                <w:szCs w:val="20"/>
              </w:rPr>
              <w:t>ЗАЯВЛЕНИЕ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     Прошу аттестовать меня в 20____ году </w:t>
            </w:r>
            <w:r>
              <w:rPr>
                <w:rFonts w:ascii="Times New Roman" w:hAnsi="Times New Roman"/>
                <w:sz w:val="20"/>
                <w:szCs w:val="20"/>
              </w:rPr>
              <w:t>подолжности (должностям) _________________________________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Положением о проведении аттестации работников МКУК  Рождественского сельского поселения ознакомле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а).</w:t>
            </w:r>
          </w:p>
          <w:p w:rsidR="0075613E" w:rsidRPr="00D56A89" w:rsidRDefault="0075613E" w:rsidP="0075613E">
            <w:pPr>
              <w:shd w:val="clear" w:color="auto" w:fill="FFFFFF"/>
              <w:tabs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Аттестацию проходил (а) в ______________, решение аттестационной комиссии</w:t>
            </w:r>
          </w:p>
          <w:p w:rsidR="0075613E" w:rsidRPr="00D56A89" w:rsidRDefault="0075613E" w:rsidP="0075613E">
            <w:pPr>
              <w:shd w:val="clear" w:color="auto" w:fill="FFFFFF"/>
              <w:tabs>
                <w:tab w:val="left" w:pos="1077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D5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D56A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  <w:p w:rsidR="0075613E" w:rsidRPr="00D56A89" w:rsidRDefault="0075613E" w:rsidP="0075613E">
            <w:pPr>
              <w:shd w:val="clear" w:color="auto" w:fill="FFFFFF"/>
              <w:tabs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 - 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75613E" w:rsidRDefault="0075613E" w:rsidP="0075613E">
            <w:pPr>
              <w:shd w:val="clear" w:color="auto" w:fill="FFFFFF"/>
              <w:tabs>
                <w:tab w:val="left" w:pos="1077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1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название учреждения                                            формулировка решения</w:t>
            </w:r>
          </w:p>
          <w:p w:rsidR="0075613E" w:rsidRPr="0022614D" w:rsidRDefault="0075613E" w:rsidP="0075613E">
            <w:pPr>
              <w:shd w:val="clear" w:color="auto" w:fill="FFFFFF"/>
              <w:tabs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 xml:space="preserve">Основанием для аттестации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соответствующую должность 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 xml:space="preserve"> счи</w:t>
            </w:r>
            <w:r>
              <w:rPr>
                <w:rFonts w:ascii="Times New Roman" w:hAnsi="Times New Roman"/>
                <w:sz w:val="20"/>
                <w:szCs w:val="20"/>
              </w:rPr>
              <w:t>таю следующие результаты работы.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Сообщаю о себе следующие сведения: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образование  (когда  и  какое образовательное  учреждение  профессионального  образования окончил, полученная специальность и квалификация)_______________________________________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75613E" w:rsidRPr="004B7315" w:rsidRDefault="0075613E" w:rsidP="0075613E">
            <w:pPr>
              <w:pStyle w:val="1"/>
              <w:rPr>
                <w:sz w:val="20"/>
                <w:szCs w:val="20"/>
              </w:rPr>
            </w:pPr>
            <w:r w:rsidRPr="004B7315">
              <w:rPr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sz w:val="20"/>
                <w:szCs w:val="20"/>
              </w:rPr>
              <w:t>__________</w:t>
            </w:r>
            <w:r w:rsidRPr="004B7315">
              <w:rPr>
                <w:sz w:val="20"/>
                <w:szCs w:val="20"/>
              </w:rPr>
              <w:t>______</w:t>
            </w:r>
          </w:p>
          <w:p w:rsidR="0075613E" w:rsidRPr="004B7315" w:rsidRDefault="0075613E" w:rsidP="0075613E">
            <w:pPr>
              <w:pStyle w:val="1"/>
              <w:rPr>
                <w:sz w:val="20"/>
                <w:szCs w:val="20"/>
              </w:rPr>
            </w:pPr>
            <w:r w:rsidRPr="004B7315">
              <w:rPr>
                <w:sz w:val="20"/>
                <w:szCs w:val="20"/>
              </w:rPr>
              <w:t>____________________________________________________________________________</w:t>
            </w:r>
            <w:r>
              <w:rPr>
                <w:sz w:val="20"/>
                <w:szCs w:val="20"/>
              </w:rPr>
              <w:t>__________</w:t>
            </w:r>
            <w:r w:rsidRPr="004B7315">
              <w:rPr>
                <w:sz w:val="20"/>
                <w:szCs w:val="20"/>
              </w:rPr>
              <w:t>_________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Стаж работы по специальности _________ лет, общий трудовой стаж _______ лет, в данной должности __________ лет; в данном учреждении __________ лет.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Имею следующие награды, звания, ученую степень, ученое звание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4B7315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Приложение: портфолио профессиональной деятельности за период с ____________ г. по ____________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613E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75613E" w:rsidRPr="004B7315" w:rsidRDefault="0075613E" w:rsidP="0075613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B7315">
              <w:rPr>
                <w:rFonts w:ascii="Times New Roman" w:hAnsi="Times New Roman"/>
                <w:sz w:val="20"/>
                <w:szCs w:val="20"/>
              </w:rPr>
              <w:t>"___"_______________20___г.     Подпись_____________________</w:t>
            </w:r>
          </w:p>
          <w:p w:rsidR="0075613E" w:rsidRDefault="0075613E" w:rsidP="0075613E">
            <w:pPr>
              <w:rPr>
                <w:sz w:val="24"/>
                <w:szCs w:val="24"/>
              </w:rPr>
            </w:pPr>
          </w:p>
          <w:p w:rsidR="0075613E" w:rsidRPr="00836DF2" w:rsidRDefault="0075613E" w:rsidP="0075613E">
            <w:pPr>
              <w:rPr>
                <w:sz w:val="24"/>
                <w:szCs w:val="24"/>
              </w:rPr>
            </w:pPr>
          </w:p>
          <w:p w:rsidR="0075613E" w:rsidRPr="00836DF2" w:rsidRDefault="0075613E" w:rsidP="0075613E">
            <w:pPr>
              <w:rPr>
                <w:sz w:val="24"/>
                <w:szCs w:val="24"/>
              </w:rPr>
            </w:pPr>
          </w:p>
          <w:p w:rsidR="0075613E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5613E" w:rsidRPr="00327B46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</w:t>
            </w:r>
          </w:p>
          <w:p w:rsidR="0075613E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27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Положению о порядке проведения</w:t>
            </w:r>
          </w:p>
          <w:p w:rsidR="0075613E" w:rsidRPr="00327B46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27B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аттестации работников</w:t>
            </w:r>
          </w:p>
          <w:p w:rsidR="0075613E" w:rsidRPr="00327B46" w:rsidRDefault="0075613E" w:rsidP="0075613E">
            <w:pPr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МКУК Рождественского сельского поселения</w:t>
            </w:r>
          </w:p>
          <w:p w:rsidR="0075613E" w:rsidRPr="00DF70DE" w:rsidRDefault="0075613E" w:rsidP="0075613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</w:tblGrid>
            <w:tr w:rsidR="0075613E" w:rsidRPr="00DF70DE" w:rsidTr="0075613E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613E" w:rsidRPr="00DF70DE" w:rsidRDefault="0075613E" w:rsidP="0075613E">
            <w:pPr>
              <w:spacing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творческой деятельности, деловых и личностных качеств</w:t>
            </w:r>
          </w:p>
          <w:p w:rsidR="0075613E" w:rsidRPr="00DF70DE" w:rsidRDefault="0075613E" w:rsidP="0075613E">
            <w:pPr>
              <w:spacing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работника сферы культуры и искусства</w:t>
            </w:r>
          </w:p>
          <w:p w:rsidR="0075613E" w:rsidRPr="00DF70DE" w:rsidRDefault="0075613E" w:rsidP="0075613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</w:t>
            </w:r>
          </w:p>
          <w:p w:rsidR="0075613E" w:rsidRPr="00DF70D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613E" w:rsidRPr="00DF70DE" w:rsidRDefault="0075613E" w:rsidP="0075613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5613E" w:rsidRPr="00DF70D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должность)</w:t>
            </w:r>
          </w:p>
          <w:p w:rsidR="0075613E" w:rsidRPr="00DF70DE" w:rsidRDefault="0075613E" w:rsidP="0075613E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_________________________________________________________________</w:t>
            </w:r>
          </w:p>
          <w:p w:rsidR="0075613E" w:rsidRPr="00DF70D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__________________________________________________________________</w:t>
            </w:r>
          </w:p>
          <w:p w:rsidR="0075613E" w:rsidRPr="00DF70D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________________________________________________________________</w:t>
            </w:r>
          </w:p>
          <w:p w:rsidR="0075613E" w:rsidRPr="00DF70D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__________________________________________________________</w:t>
            </w:r>
          </w:p>
          <w:p w:rsidR="0075613E" w:rsidRPr="00DF70D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 сфере культуры _____________ в должности ___________________ _____________________________________________________________________________</w:t>
            </w:r>
          </w:p>
          <w:p w:rsidR="0075613E" w:rsidRPr="00DF70D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_____________________________</w:t>
            </w:r>
          </w:p>
          <w:p w:rsidR="0075613E" w:rsidRPr="00DF70D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3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2340"/>
              <w:gridCol w:w="5763"/>
              <w:gridCol w:w="1187"/>
            </w:tblGrid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Признаки оценки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в баллах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99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Оценка деловых качеств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труда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недостаточное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порученной работы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удовлетворительное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хорошее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компетентность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недостаточная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порученной работы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посредственная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есть проблемы в знаниях по специальности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соответствует требованиям профессии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Самостоятельность и инициативность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работает по напоминаниям,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безынициативен</w:t>
                  </w:r>
                  <w:proofErr w:type="gramEnd"/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работать самостоятельно может, но не стремится к этому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стремится работать самостоятельно, но не хватает опыта и знаний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работает самостоятельно,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прибегает к помощи руководства только в сложных ситуациях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работает самостоятельно, принимает правильные решения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1.4.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Организованность и целеустремлённость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работает нерационально, беспомощен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-слабая целеустремлённость, на проведение организационных мероприятий затрачивает много времени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поставить цели и найти пути их достижения, но тратит на это много времени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организованность и целеустремлённость хорошо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выражены</w:t>
                  </w:r>
                  <w:proofErr w:type="gramEnd"/>
                </w:p>
                <w:p w:rsidR="0075613E" w:rsidRPr="0075613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организованность и целеустремлённо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сть отвечают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требования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Работоспособность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низкая, работает непроизводительно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ниже требуемой,  со сложной работой не справляется</w:t>
                  </w:r>
                  <w:proofErr w:type="gramEnd"/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удовлетворительная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способен к выполнению сложной работы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очень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выполняет большой объём работы с высоким качеством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Дисциплина труда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низкая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имеет взыскания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удовлетворительная, есть замечания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высокая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неисполнителен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нуждается в постоянном контроле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нуждается в выборочном контроле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но иногда требует напоминания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требует напоминания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Организаторские способности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обладает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весьма слабые, но старается их развить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слабые, но есть желание их развить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хороший организатор, склонности к повышению знаний в области управления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обладает отличными организаторскими способностями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ответственности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безответственный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может подвести в критической ситуации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чувство ответственности недостаточно, может легко отказаться от своих решений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избегает брать на себя ответственность в сложных ситуациях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как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правило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избегает ответственности за принятые решения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всегда несёт ответственность за принятые решения и </w:t>
                  </w: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их последствия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1.10.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Суммарный  балл  за деловые качества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1.11.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Итоговый средний балл за деловые качества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99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Оценка творческой активности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Внедрение рацпредложений, творческих предложений, новшеств в работе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работе по рационализации и внедрению нового не участвует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количество предложений по улучшению работы значительно ниже среднего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количество предложений на уровне среднего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количество по улучшению работы выше среднего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один из наиболее активных работников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научно-методической, справочной литературой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используется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пользуется регулярно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-изучает регулярно, но рекомендаций по её использованию не даёт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работает и выдаёт рекомендации по её использованию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работает и активно участвует во внедрении активных новшеств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участвует ни в одной из форм учёбы в учреждении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участвовал в одной из форм учёбы в учреждении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участвовал в одной из форм учёбы в учреждении и регулярно следил за новинками литературы по специальности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самостоятельно занимается повышением квалификации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результате учёбы внёс конкретные предложения по совершенствованию организации работы, разработал и внедрил </w:t>
                  </w:r>
                  <w:proofErr w:type="spell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оргмероприятия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2.4.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Суммарный балл за творческую активность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2.5.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Итоговый средний балл за творческую активность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99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Оценка личностных качеств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Авторитет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авторитетом и уважением не пользуется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считается недостаточно авторитетным, к его мнению прислушиваются редко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полного авторитета не завоевал, но к его мнению прислушиваются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достаточно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авторитетен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уважаем в коллективе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пользуется наибольшим авторитетом и уважением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3.2.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Принципиальность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своих убеждений не имеет, приспосабливается к мнению руководства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недостаточно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принципиален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легко поддаётся чужому влиянию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недостаточно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принципиален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допускает компромиссы, отрицательно отражающиеся на работе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принципиален: при необходимости способен на разумные компромиссы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отличается высокой принципиальность,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требователен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себе и другим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Выдержка, поведение в критических ситуациях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невыдержан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критических ситуациях резок, правильного решения не находит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критических ситуациях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пассивен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ждёт принятия решения сверху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критических ситуациях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невыдержан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но при поддержке действует правильно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внешне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спокоен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критических ситуациях при поддержке действует правильно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критических ситуациях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выдержан, принимает правильные решения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Контактность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создаёт в коллективе конфликтные ситуации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вопросами взаимоотношений в коллективе не интересуется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недостаточно тактичен, иногда конфликтует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тактичен</w:t>
                  </w:r>
                  <w:proofErr w:type="gramEnd"/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работает в коллективе без конфликтов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легко устанавливает здоровые взаимоотношения в коллективе и постоянно поддерживает их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ind w:lef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Культурный уровень</w:t>
                  </w:r>
                </w:p>
              </w:tc>
              <w:tc>
                <w:tcPr>
                  <w:tcW w:w="5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низкий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односторонний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хороший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широкий кругозор и разносторонние интересы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очень высокий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3.6.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Суммарный балл за личные качества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3.7.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Итоговый средний балл за личные качества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613E" w:rsidRPr="00DF70DE" w:rsidTr="0075613E">
              <w:trPr>
                <w:tblCellSpacing w:w="0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10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75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 балл по всем разделам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613E" w:rsidRPr="00DF70DE" w:rsidRDefault="0075613E" w:rsidP="00B25B87">
                  <w:pPr>
                    <w:framePr w:hSpace="180" w:wrap="around" w:vAnchor="text" w:hAnchor="margin" w:y="2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613E" w:rsidRDefault="0075613E" w:rsidP="0075613E">
            <w:pPr>
              <w:tabs>
                <w:tab w:val="left" w:pos="8233"/>
              </w:tabs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Рождественского</w:t>
            </w:r>
          </w:p>
          <w:p w:rsidR="0075613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поселения:  __________     И.И. Сазанова</w:t>
            </w:r>
          </w:p>
          <w:p w:rsidR="0075613E" w:rsidRPr="004736A7" w:rsidRDefault="0075613E" w:rsidP="007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A7">
              <w:rPr>
                <w:rFonts w:ascii="Times New Roman" w:hAnsi="Times New Roman" w:cs="Times New Roman"/>
                <w:sz w:val="24"/>
                <w:szCs w:val="24"/>
              </w:rPr>
              <w:t>"___" ___________ 20 ___ г.</w:t>
            </w:r>
          </w:p>
          <w:p w:rsidR="0075613E" w:rsidRDefault="0075613E" w:rsidP="007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3E" w:rsidRPr="004736A7" w:rsidRDefault="0075613E" w:rsidP="007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A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5613E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13E" w:rsidRPr="0067362E" w:rsidRDefault="0075613E" w:rsidP="0067362E">
            <w:pPr>
              <w:spacing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оценкой ознакомле</w:t>
            </w:r>
            <w:proofErr w:type="gramStart"/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D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  <w:r w:rsidR="0067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5613E" w:rsidRPr="00327B46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П</w:t>
            </w:r>
            <w:r w:rsidRPr="00327B46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риложение3</w:t>
            </w:r>
          </w:p>
          <w:p w:rsidR="0075613E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327B46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к Положению о порядке проведения </w:t>
            </w:r>
          </w:p>
          <w:p w:rsidR="0075613E" w:rsidRPr="00327B46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327B46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аттестации работников</w:t>
            </w:r>
          </w:p>
          <w:p w:rsidR="0075613E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МКУК Рождественского</w:t>
            </w:r>
          </w:p>
          <w:p w:rsidR="0075613E" w:rsidRPr="00F43B0F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сельского поселения </w:t>
            </w:r>
          </w:p>
          <w:p w:rsidR="0075613E" w:rsidRPr="00F43B0F" w:rsidRDefault="0075613E" w:rsidP="0075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</w:p>
          <w:p w:rsidR="0075613E" w:rsidRPr="00B7689B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5613E" w:rsidRPr="00B7689B" w:rsidRDefault="0075613E" w:rsidP="0075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АТТЕСТАЦИОННЫЙ ЛИСТ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Фамилия, имя, отчество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</w:t>
            </w:r>
          </w:p>
          <w:p w:rsidR="0075613E" w:rsidRPr="00B7689B" w:rsidRDefault="0075613E" w:rsidP="0075613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Год рождения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75613E" w:rsidRDefault="0075613E" w:rsidP="0075613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Образование __________________________________________________________________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(</w:t>
            </w:r>
            <w:r w:rsidRPr="00C0605B"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  <w:lang w:eastAsia="ru-RU"/>
              </w:rPr>
              <w:t>что окончил и когда, специальность и квалификация, учебное заведение)</w:t>
            </w:r>
          </w:p>
          <w:p w:rsidR="0075613E" w:rsidRPr="00B7689B" w:rsidRDefault="0075613E" w:rsidP="0075613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Занимаемая должность на момент аттестации и дата назначения на эту должность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_______________________________________________________________________________</w:t>
            </w:r>
          </w:p>
          <w:p w:rsidR="0075613E" w:rsidRDefault="0075613E" w:rsidP="0075613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Общий трудовой стаж, в том числе 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_______________________________________________________________________________</w:t>
            </w:r>
          </w:p>
          <w:p w:rsidR="0075613E" w:rsidRPr="00B7689B" w:rsidRDefault="0075613E" w:rsidP="0075613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Вопросы к </w:t>
            </w:r>
            <w:proofErr w:type="gramStart"/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аттестуемому</w:t>
            </w:r>
            <w:proofErr w:type="gramEnd"/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краткие ответы на них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Замечания и рекомендации, высказанные членами аттестационной комиссии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Замечания и предложения, высказанные аттестуемым работником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______________________________________________________________________________________________________________________________________________________________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9. Оценка деятельности работника по результатам голосования: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- соответствует занимаемой должности (да,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Количество голосов за _______, против__________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- соответствует занимаемой должности при условии________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Количество голосов за _______, против__________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10. Рекомендации аттестационной комиссии (с указанием мотивов, по которым они даются)___________________________________________________________________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5613E" w:rsidRPr="00D25D89" w:rsidRDefault="0075613E" w:rsidP="007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25D89">
              <w:rPr>
                <w:rFonts w:ascii="Times New Roman" w:hAnsi="Times New Roman" w:cs="Times New Roman"/>
                <w:sz w:val="16"/>
                <w:szCs w:val="16"/>
              </w:rPr>
              <w:t>зафиксированные в протоколе заседания аттестационной комиссии</w:t>
            </w:r>
          </w:p>
          <w:p w:rsidR="0075613E" w:rsidRPr="00D25D89" w:rsidRDefault="0075613E" w:rsidP="0075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11. Примечания__________________________________________________________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</w:t>
            </w:r>
          </w:p>
          <w:p w:rsidR="0075613E" w:rsidRPr="00F43B0F" w:rsidRDefault="0075613E" w:rsidP="007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5D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43B0F">
              <w:rPr>
                <w:rFonts w:ascii="Times New Roman" w:hAnsi="Times New Roman" w:cs="Times New Roman"/>
                <w:sz w:val="16"/>
                <w:szCs w:val="16"/>
              </w:rPr>
              <w:t>зафиксированные в протоколе заседания аттестационной комиссии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5613E" w:rsidRPr="00C82A80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аттест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ационной комиссии  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/__________________/</w:t>
            </w:r>
            <w:proofErr w:type="gramStart"/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</w:t>
            </w:r>
            <w:r w:rsidRPr="00AB27C8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                                          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          </w:t>
            </w:r>
            <w:r w:rsidRPr="00AB27C8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>  </w:t>
            </w:r>
            <w:r w:rsidRPr="00C82A8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       (расшифровка подписи)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аттестационной комиссии       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__/ ___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</w:p>
          <w:p w:rsidR="0075613E" w:rsidRPr="00C82A80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C82A8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         (расшифровка подписи)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Члены 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тационной комиссии              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___/</w:t>
            </w: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___/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C82A8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(подпись)          (расшифровка подписи) 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_________________/______________________________/</w:t>
            </w:r>
          </w:p>
          <w:p w:rsidR="0075613E" w:rsidRPr="00C82A80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(подпись)           (расшифровка подписи)</w:t>
            </w:r>
          </w:p>
          <w:p w:rsidR="0075613E" w:rsidRPr="00C82A80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3BAE"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проведения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аттестации ____________________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 аттестационным листом ознакомилс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________________________   </w:t>
            </w:r>
          </w:p>
          <w:p w:rsidR="0075613E" w:rsidRPr="00F43B0F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F43B0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 w:rsidRPr="00F43B0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аттестованного</w:t>
            </w:r>
            <w:proofErr w:type="gramEnd"/>
            <w:r w:rsidRPr="00F43B0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и дата)</w:t>
            </w:r>
          </w:p>
          <w:p w:rsidR="0075613E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6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5613E" w:rsidRPr="00B7689B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5613E" w:rsidRPr="00F43B0F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F43B0F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Приложение 4</w:t>
            </w:r>
          </w:p>
          <w:p w:rsidR="0075613E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F43B0F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к Положению о порядке проведения </w:t>
            </w:r>
          </w:p>
          <w:p w:rsidR="0075613E" w:rsidRPr="00F43B0F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F43B0F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аттестации работников</w:t>
            </w:r>
          </w:p>
          <w:p w:rsidR="0075613E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МКУК Рождественского</w:t>
            </w:r>
          </w:p>
          <w:p w:rsidR="0075613E" w:rsidRPr="00CB1A17" w:rsidRDefault="0075613E" w:rsidP="00756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сельского поселения</w:t>
            </w:r>
          </w:p>
          <w:p w:rsidR="0075613E" w:rsidRPr="0084074A" w:rsidRDefault="0075613E" w:rsidP="0075613E">
            <w:pPr>
              <w:spacing w:after="75" w:line="336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ОТЗЫВ – ХАРАКТЕРИСТИКА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 w:hanging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Место работы _______________________________________________________________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Занимаемая должность на момент аттестации 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Уровень образования _________________________________________________________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Какое образовательное учреждение и когда окончил, специальность и квалификация по диплому ____________________________________________________________________</w:t>
            </w:r>
          </w:p>
          <w:p w:rsidR="0075613E" w:rsidRPr="0084074A" w:rsidRDefault="0075613E" w:rsidP="0075613E">
            <w:pPr>
              <w:pStyle w:val="a7"/>
              <w:spacing w:after="75" w:line="336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_________________________________________________________________________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Общий трудовой стаж ________________________________________________________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Стаж работы в сфере культуры _________________________________________________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Стаж работы по занимаемой должности 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Награды, звания, ученая степень _______________________________________________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Профессиональная компетентность:</w:t>
            </w:r>
          </w:p>
          <w:p w:rsidR="0075613E" w:rsidRPr="0084074A" w:rsidRDefault="0075613E" w:rsidP="0075613E">
            <w:pPr>
              <w:spacing w:after="75" w:line="336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теории профессиональной работы;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Значение Навыки практической деятельности;____________________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Степень самостоятельности в выполнении должностных обязанностей;_____________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Способность к самоанализу, соотнесение уровня притязаний и действительных    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возможностей;_______________________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Осуществление методических функций по отношению к другим учреждениям 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культуры (для руководителей);__________________________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proofErr w:type="gram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Способность разработке инноваций (генератор идей, организатор, </w:t>
            </w:r>
            <w:proofErr w:type="gramEnd"/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исполнитель)____________________________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Профессиональная </w:t>
            </w:r>
            <w:proofErr w:type="spell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коммуникативность</w:t>
            </w:r>
            <w:proofErr w:type="spellEnd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: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Способность к деловому и профессиональному диалогу с коллегами и руководителем;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 _____________________________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Профессиональное общение с аудиторией, основанное как </w:t>
            </w:r>
            <w:proofErr w:type="gram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</w:t>
            </w:r>
            <w:proofErr w:type="gramEnd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профессиональной  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компетенции, так и на знании этики и права;__________________________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proofErr w:type="gram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Деловые качества и стиль личной работы (ответственность, организованность, </w:t>
            </w:r>
            <w:proofErr w:type="gramEnd"/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пунктуальность, исполнительность, инициативность и т.п.);_______________________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proofErr w:type="gram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Личные качества и особенности характера (скромность, внимательность, активность и </w:t>
            </w:r>
            <w:proofErr w:type="gramEnd"/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т.д.)________________________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Профессиональная креативность: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Способность адаптироваться к новой ситуации;_________________________________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Применение новых подходов к решению возникших проблем;_____________________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Сформированное стремление </w:t>
            </w:r>
            <w:proofErr w:type="spell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самореализовываться</w:t>
            </w:r>
            <w:proofErr w:type="spellEnd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через выбранную профессию;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    ____________________________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Потребность к творчеству в организации своей деятельности;_____________________</w:t>
            </w:r>
          </w:p>
          <w:p w:rsidR="0075613E" w:rsidRPr="0084074A" w:rsidRDefault="0075613E" w:rsidP="00756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      </w:t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sym w:font="Wingdings" w:char="F0FC"/>
            </w: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Наличие индивидуальной программы деятельности._____________________________</w:t>
            </w:r>
          </w:p>
          <w:p w:rsidR="0075613E" w:rsidRPr="0084074A" w:rsidRDefault="0075613E" w:rsidP="0075613E">
            <w:pPr>
              <w:pStyle w:val="a7"/>
              <w:numPr>
                <w:ilvl w:val="0"/>
                <w:numId w:val="2"/>
              </w:numPr>
              <w:spacing w:after="75" w:line="336" w:lineRule="atLeast"/>
              <w:ind w:left="396" w:hanging="39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gram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Результаты деятельности аттестуемого (сведения предоставляются за последние 5 лет)</w:t>
            </w:r>
            <w:proofErr w:type="gramEnd"/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_____________________________________________________________________________</w:t>
            </w:r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-3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Вывод _______________________________________________________________________</w:t>
            </w:r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-3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_____________________________________________________________________________</w:t>
            </w:r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Подпись директора МКУК </w:t>
            </w:r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Рождественского сельского </w:t>
            </w:r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поселения______________  </w:t>
            </w:r>
            <w:proofErr w:type="spellStart"/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И.И.Сазанова</w:t>
            </w:r>
            <w:proofErr w:type="spellEnd"/>
          </w:p>
          <w:p w:rsidR="0075613E" w:rsidRPr="0084074A" w:rsidRDefault="0075613E" w:rsidP="0075613E">
            <w:pPr>
              <w:pStyle w:val="a7"/>
              <w:spacing w:after="75" w:line="336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84074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Отметка об ознакомлении – подпись работника ____________/ ______________________/</w:t>
            </w:r>
          </w:p>
          <w:p w:rsidR="0075613E" w:rsidRPr="00CB1A17" w:rsidRDefault="0075613E" w:rsidP="0075613E">
            <w:pPr>
              <w:pStyle w:val="a7"/>
              <w:spacing w:after="75" w:line="336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A2201" w:rsidRDefault="000A2201" w:rsidP="00F9169D">
      <w:pPr>
        <w:jc w:val="right"/>
      </w:pPr>
    </w:p>
    <w:p w:rsidR="000A2201" w:rsidRDefault="000A2201" w:rsidP="00F9169D">
      <w:pPr>
        <w:jc w:val="right"/>
      </w:pPr>
    </w:p>
    <w:p w:rsidR="0084074A" w:rsidRDefault="0084074A" w:rsidP="00A132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A1321D" w:rsidRPr="00CB1A17" w:rsidRDefault="00A1321D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B1A1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Приложение 5</w:t>
      </w:r>
    </w:p>
    <w:p w:rsidR="00CB1A17" w:rsidRDefault="00A1321D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B1A1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к Положению о порядке проведения</w:t>
      </w:r>
    </w:p>
    <w:p w:rsidR="00A1321D" w:rsidRPr="00CB1A17" w:rsidRDefault="00CB1A17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1321D" w:rsidRPr="00CB1A1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аттестации работников</w:t>
      </w:r>
    </w:p>
    <w:p w:rsidR="00A1321D" w:rsidRDefault="00CB1A17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МКУК </w:t>
      </w:r>
      <w:r w:rsidR="0084074A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Рождественского сельского </w:t>
      </w:r>
    </w:p>
    <w:p w:rsidR="0084074A" w:rsidRPr="00C0605B" w:rsidRDefault="0084074A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поселеения</w:t>
      </w:r>
      <w:proofErr w:type="spellEnd"/>
    </w:p>
    <w:p w:rsidR="00C0605B" w:rsidRDefault="00C0605B" w:rsidP="001228B6">
      <w:pPr>
        <w:spacing w:after="0" w:line="336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DD0D26" w:rsidRDefault="001816BB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A1321D" w:rsidRPr="003A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A1321D" w:rsidRPr="00DD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D0D26" w:rsidRPr="00DD0D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D0D26" w:rsidRDefault="001816BB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«_____» _________ 20__ г.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_____________________________________________________________________</w:t>
      </w:r>
    </w:p>
    <w:p w:rsidR="00DD0D26" w:rsidRPr="001816BB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16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="001816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1816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(назв</w:t>
      </w:r>
      <w:r w:rsidR="001816BB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ание аттестационной комиссии)</w:t>
      </w:r>
    </w:p>
    <w:p w:rsidR="00DD0D26" w:rsidRDefault="00012AE2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комиссии:_______________________________________________________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77D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D0D26" w:rsidRDefault="00012AE2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Повестка: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работников </w:t>
      </w:r>
      <w:r w:rsidR="00CB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МКУК 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должности </w:t>
      </w:r>
      <w:r w:rsidR="00377D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______________________________________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816BB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816BB" w:rsidRDefault="001816BB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16BB" w:rsidRDefault="001816BB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16BB" w:rsidRDefault="001816BB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0D26" w:rsidRDefault="001816BB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12A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16BB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аттестационной комиссии</w:t>
      </w:r>
      <w:r w:rsidR="00377D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40879" w:rsidRDefault="00040879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0879" w:rsidRDefault="00040879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0879" w:rsidRDefault="00040879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0D26" w:rsidRDefault="00DD0D26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1276"/>
        <w:gridCol w:w="3508"/>
      </w:tblGrid>
      <w:tr w:rsidR="00DD0D26" w:rsidTr="00040879">
        <w:tc>
          <w:tcPr>
            <w:tcW w:w="540" w:type="dxa"/>
          </w:tcPr>
          <w:p w:rsidR="00DD0D26" w:rsidRDefault="00DD0D26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</w:tcPr>
          <w:p w:rsidR="00DD0D26" w:rsidRDefault="00DD0D26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аттестующего</w:t>
            </w:r>
          </w:p>
        </w:tc>
        <w:tc>
          <w:tcPr>
            <w:tcW w:w="1417" w:type="dxa"/>
          </w:tcPr>
          <w:p w:rsidR="00DD0D26" w:rsidRDefault="00DD0D26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DD0D26" w:rsidRDefault="00DD0D26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508" w:type="dxa"/>
          </w:tcPr>
          <w:p w:rsidR="00DD0D26" w:rsidRPr="00377D9A" w:rsidRDefault="00DD0D26" w:rsidP="00040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аттестационной комиссии</w:t>
            </w:r>
            <w:r w:rsidR="00377D9A" w:rsidRPr="0037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D9A" w:rsidTr="00040879">
        <w:trPr>
          <w:trHeight w:val="945"/>
        </w:trPr>
        <w:tc>
          <w:tcPr>
            <w:tcW w:w="540" w:type="dxa"/>
          </w:tcPr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D9A" w:rsidRDefault="00377D9A" w:rsidP="0001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7E8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E2" w:rsidRDefault="00012AE2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AE2" w:rsidRDefault="00012AE2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26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____________/________________________/</w:t>
      </w:r>
    </w:p>
    <w:p w:rsidR="00C857E8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E8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_____________/________________________/</w:t>
      </w:r>
    </w:p>
    <w:p w:rsidR="00C857E8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E8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_______________/____________________________/</w:t>
      </w:r>
    </w:p>
    <w:p w:rsidR="0084074A" w:rsidRDefault="0084074A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_______________/____________________________/</w:t>
      </w:r>
    </w:p>
    <w:p w:rsidR="00C857E8" w:rsidRDefault="00C857E8" w:rsidP="0001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E8" w:rsidRDefault="00C857E8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E8" w:rsidRDefault="00C857E8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E8" w:rsidRDefault="00C857E8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02" w:rsidRDefault="00134202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02" w:rsidRDefault="00134202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C7" w:rsidRDefault="001275C7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C7" w:rsidRDefault="001275C7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C7" w:rsidRDefault="001275C7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C7" w:rsidRDefault="001275C7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80" w:rsidRDefault="000F1E80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02" w:rsidRPr="00012AE2" w:rsidRDefault="00134202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12AE2">
        <w:rPr>
          <w:rFonts w:ascii="Times New Roman" w:eastAsia="Times New Roman" w:hAnsi="Times New Roman" w:cs="Times New Roman"/>
          <w:szCs w:val="24"/>
          <w:lang w:eastAsia="ru-RU"/>
        </w:rPr>
        <w:t>Приложение 6</w:t>
      </w:r>
    </w:p>
    <w:p w:rsidR="00012AE2" w:rsidRDefault="00134202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12AE2">
        <w:rPr>
          <w:rFonts w:ascii="Times New Roman" w:eastAsia="Times New Roman" w:hAnsi="Times New Roman" w:cs="Times New Roman"/>
          <w:szCs w:val="24"/>
          <w:lang w:eastAsia="ru-RU"/>
        </w:rPr>
        <w:t>к Положению о порядке проведения</w:t>
      </w:r>
    </w:p>
    <w:p w:rsidR="00134202" w:rsidRPr="00012AE2" w:rsidRDefault="00012AE2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34202" w:rsidRPr="00012AE2">
        <w:rPr>
          <w:rFonts w:ascii="Times New Roman" w:eastAsia="Times New Roman" w:hAnsi="Times New Roman" w:cs="Times New Roman"/>
          <w:szCs w:val="24"/>
          <w:lang w:eastAsia="ru-RU"/>
        </w:rPr>
        <w:t>аттестации работников</w:t>
      </w:r>
    </w:p>
    <w:p w:rsidR="00A259BB" w:rsidRDefault="00012AE2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МКУК </w:t>
      </w:r>
      <w:r w:rsidR="0084074A">
        <w:rPr>
          <w:rFonts w:ascii="Times New Roman" w:eastAsia="Times New Roman" w:hAnsi="Times New Roman" w:cs="Times New Roman"/>
          <w:szCs w:val="24"/>
          <w:lang w:eastAsia="ru-RU"/>
        </w:rPr>
        <w:t xml:space="preserve"> Рождественского сельского </w:t>
      </w:r>
    </w:p>
    <w:p w:rsidR="0084074A" w:rsidRDefault="0084074A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поселения</w:t>
      </w:r>
    </w:p>
    <w:p w:rsidR="00A259BB" w:rsidRDefault="00A259BB" w:rsidP="008407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59BB" w:rsidRDefault="00A259BB" w:rsidP="00012A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59BB" w:rsidRDefault="00A259BB" w:rsidP="00012A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59BB" w:rsidRDefault="00A259BB" w:rsidP="00012A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59BB" w:rsidRPr="00012AE2" w:rsidRDefault="00A259BB" w:rsidP="00012A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857E8" w:rsidRPr="00913599" w:rsidRDefault="00C857E8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E8" w:rsidRDefault="00C857E8" w:rsidP="00C857E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Приблизительный перечень вопросов, которые могут задаваться аттестуемому работнику при собеседовании на заседании аттестационной комиссии</w:t>
      </w:r>
    </w:p>
    <w:p w:rsidR="00A259BB" w:rsidRPr="00134202" w:rsidRDefault="00A259BB" w:rsidP="00C857E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9BB" w:rsidRPr="00A259BB" w:rsidRDefault="00C857E8" w:rsidP="00A259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оцениваете полноту и качество работы, выполненной Вами за аттестационный период?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форму и время последнего повышения квалификации (переподготовки).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готовность и способность отыскивать проблемы по собственной инициативе.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оцениваете свою способность самостоятельно и оперативно принимать обоснованные решения?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насколько Вы готовы к выполнению задач, не входящих в Вашу компетенцию.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оцениваете свои организаторские способности?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свое умение вести переговоры, способность приспосабливаться к партнеру по переговорам и убедительно аргументировать свои мысли.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способности по управлению людьми, постановке задач и стимулированию труда подчиненных.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свои способности выдерживать большие нагрузки.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и по каким причинам не удалось сделать по реализации предложений предыдущей аттестации.</w:t>
      </w:r>
    </w:p>
    <w:p w:rsidR="00C857E8" w:rsidRPr="00134202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конечные цели своей карьеры.</w:t>
      </w:r>
    </w:p>
    <w:p w:rsidR="00C857E8" w:rsidRDefault="00C857E8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наиболее сильные стороны Вашей профессиональной подготовки.</w:t>
      </w:r>
    </w:p>
    <w:p w:rsidR="000F1E80" w:rsidRDefault="000F1E80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наиболее востребованные формы массовой работы Вы применяете в своей работе?</w:t>
      </w:r>
    </w:p>
    <w:p w:rsidR="000F1E80" w:rsidRDefault="000F1E80" w:rsidP="00C85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слово «Досуг»?</w:t>
      </w:r>
    </w:p>
    <w:p w:rsidR="00C857E8" w:rsidRPr="0067362E" w:rsidRDefault="000F1E80" w:rsidP="006736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планы на будущее. Что нужно сделать, чтобы улучшилась работа учреждения культуры?</w:t>
      </w:r>
    </w:p>
    <w:p w:rsidR="004352DF" w:rsidRPr="0067362E" w:rsidRDefault="004352DF" w:rsidP="004352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36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Тестирование для работников культуры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52DF" w:rsidRPr="0067362E" w:rsidRDefault="004352DF" w:rsidP="004352DF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6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Организационная культура - это?</w:t>
      </w:r>
      <w:r w:rsidRPr="006736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система общих ценностей, правил и норм поведения,  принимаемых членами организации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культуры данного вида не существует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организация культурно-массовых мероприятий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коллективное воспитание работника</w:t>
      </w:r>
    </w:p>
    <w:p w:rsidR="004352DF" w:rsidRPr="0067362E" w:rsidRDefault="004352DF" w:rsidP="004352DF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2DF" w:rsidRPr="0067362E" w:rsidRDefault="004352DF" w:rsidP="004352DF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Функциональная значимость досуговой деятельности</w:t>
      </w:r>
      <w:r w:rsidRPr="0067362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 ее преобладании над всеми другими отраслями развития </w:t>
      </w:r>
      <w:proofErr w:type="spellStart"/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досугой</w:t>
      </w:r>
      <w:proofErr w:type="spellEnd"/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в ее </w:t>
      </w:r>
      <w:proofErr w:type="spellStart"/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многозначимости</w:t>
      </w:r>
      <w:proofErr w:type="spellEnd"/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государственной политикой страны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</w:rPr>
        <w:t>В)</w:t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ее эффекте, который может предстать как в материально-предметной, так в ориентационной и коммуникативной формах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ее отражении перед государственной политикой страны, когда правительство берет на себя ограничение предпринимательской деятельности</w:t>
      </w:r>
      <w:proofErr w:type="gramEnd"/>
    </w:p>
    <w:p w:rsidR="004352DF" w:rsidRPr="0067362E" w:rsidRDefault="004352DF" w:rsidP="004352DF">
      <w:pPr>
        <w:pStyle w:val="a7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2DF" w:rsidRPr="0067362E" w:rsidRDefault="004352DF" w:rsidP="004352DF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Дайте определение понятию досуг </w:t>
      </w:r>
      <w:r w:rsidRPr="0067362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</w:rPr>
        <w:t>А)</w:t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деятельность ради собственного удовольствия, развлечения, самосовершенствования или достижения иных целей по собственному выбору, а не по причине материальной необходимости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состояние индивида, создаваемое испытываемой им нуждой в объектах, необходимых для его существования и развития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побуждения человека, направленные на удовлетворение потребностей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занятость населения, рабочее время </w:t>
      </w:r>
      <w:proofErr w:type="gramEnd"/>
    </w:p>
    <w:p w:rsidR="004352DF" w:rsidRPr="0067362E" w:rsidRDefault="004352DF" w:rsidP="004352DF">
      <w:pPr>
        <w:pStyle w:val="a7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2DF" w:rsidRPr="0067362E" w:rsidRDefault="004352DF" w:rsidP="004352DF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Понятие потребность</w:t>
      </w:r>
      <w:r w:rsidRPr="0067362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это предметы разнообразной деятельности людей, которые удовлетворяют какие-либо материальные или духовные потребности людей различных социальных гру</w:t>
      </w:r>
      <w:proofErr w:type="gramStart"/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 в сф</w:t>
      </w:r>
      <w:proofErr w:type="gramEnd"/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 досуга.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</w:rPr>
        <w:t>Б)</w:t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состояние индивида, создаваемое испытываемой им нуждой в объектах, необходимых для его существования и развития, и выступающее источником его активности.  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побуждения человека, направленные на удовлетворение потребностей 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это совокупность однотипных действий, имеющих определенную функциональную нагрузку</w:t>
      </w:r>
    </w:p>
    <w:p w:rsidR="004352DF" w:rsidRPr="0067362E" w:rsidRDefault="004352DF" w:rsidP="004352DF">
      <w:pPr>
        <w:pStyle w:val="a7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2DF" w:rsidRPr="0067362E" w:rsidRDefault="004352DF" w:rsidP="004352DF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Главное качество, характеризующее эффективность досуга</w:t>
      </w:r>
      <w:r w:rsidRPr="00673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уровень самосознания и степень самореализации индивида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color w:val="000000"/>
        </w:rPr>
      </w:pPr>
      <w:r w:rsidRPr="0067362E">
        <w:rPr>
          <w:rStyle w:val="c0"/>
          <w:rFonts w:eastAsiaTheme="majorEastAsia"/>
          <w:color w:val="000000"/>
          <w:shd w:val="clear" w:color="auto" w:fill="FFFFFF"/>
        </w:rPr>
        <w:t>Б) уровень образованности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rStyle w:val="c0"/>
          <w:rFonts w:eastAsiaTheme="majorEastAsia"/>
          <w:color w:val="000000"/>
          <w:shd w:val="clear" w:color="auto" w:fill="FFFFFF"/>
        </w:rPr>
      </w:pPr>
      <w:r w:rsidRPr="0067362E">
        <w:rPr>
          <w:rStyle w:val="c0"/>
          <w:rFonts w:eastAsiaTheme="majorEastAsia"/>
          <w:color w:val="000000"/>
          <w:shd w:val="clear" w:color="auto" w:fill="FFFFFF"/>
        </w:rPr>
        <w:t>В) </w:t>
      </w:r>
      <w:r w:rsidRPr="0067362E">
        <w:rPr>
          <w:rStyle w:val="c17"/>
          <w:color w:val="000000"/>
          <w:shd w:val="clear" w:color="auto" w:fill="FFFFFF"/>
        </w:rPr>
        <w:t> </w:t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физическое развитие личности</w:t>
      </w:r>
      <w:r w:rsidRPr="0067362E">
        <w:rPr>
          <w:rStyle w:val="c17"/>
          <w:color w:val="000000"/>
          <w:shd w:val="clear" w:color="auto" w:fill="FFFFFF"/>
        </w:rPr>
        <w:t>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 </w:t>
      </w:r>
      <w:r w:rsidRPr="0067362E">
        <w:rPr>
          <w:rStyle w:val="c17"/>
          <w:color w:val="000000"/>
          <w:shd w:val="clear" w:color="auto" w:fill="FFFFFF"/>
        </w:rPr>
        <w:t> </w:t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духовное развитие личности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color w:val="000000"/>
        </w:rPr>
      </w:pPr>
    </w:p>
    <w:p w:rsidR="004352DF" w:rsidRPr="0067362E" w:rsidRDefault="004352DF" w:rsidP="004352DF">
      <w:pPr>
        <w:pStyle w:val="c1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rStyle w:val="c0"/>
          <w:rFonts w:eastAsiaTheme="majorEastAsia"/>
          <w:color w:val="000000"/>
        </w:rPr>
      </w:pP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Главное назначение игры</w:t>
      </w:r>
      <w:r w:rsidRPr="0067362E">
        <w:rPr>
          <w:b/>
          <w:bCs/>
          <w:color w:val="000000"/>
          <w:shd w:val="clear" w:color="auto" w:fill="FFFFFF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развитие человека, ориентация его на творческое, экспериментальное поведение</w:t>
      </w:r>
      <w:r w:rsidRPr="0067362E">
        <w:rPr>
          <w:color w:val="000000"/>
          <w:shd w:val="clear" w:color="auto" w:fill="FFFFFF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выявление конкурентов и определение преимущества собственных программ</w:t>
      </w:r>
      <w:r w:rsidRPr="0067362E">
        <w:rPr>
          <w:color w:val="000000"/>
          <w:shd w:val="clear" w:color="auto" w:fill="FFFFFF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повышение эффективности интеллектуального и эмоционального воздействия на аудиторию</w:t>
      </w:r>
      <w:r w:rsidRPr="0067362E">
        <w:rPr>
          <w:color w:val="000000"/>
          <w:shd w:val="clear" w:color="auto" w:fill="FFFFFF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создание положительных эмоций и стимулирование психической стабильности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hd w:val="clear" w:color="auto" w:fill="FFFFFF"/>
        </w:rPr>
      </w:pPr>
    </w:p>
    <w:p w:rsidR="004352DF" w:rsidRPr="0067362E" w:rsidRDefault="004352DF" w:rsidP="004352DF">
      <w:pPr>
        <w:pStyle w:val="c1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rStyle w:val="c0"/>
          <w:rFonts w:eastAsiaTheme="majorEastAsia"/>
          <w:color w:val="000000"/>
          <w:shd w:val="clear" w:color="auto" w:fill="FFFFFF"/>
        </w:rPr>
      </w:pPr>
      <w:proofErr w:type="gramStart"/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Культура досуга - это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деятельность в свободное время вне сферы общественного и бытового труда, благодаря которой индивид восстанавливает свою способность к труду и развивает в себе в основном те умения и способности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источник творческого преобразования индивида в личность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внутренняя культура человека, предполагающая наличие у него определенных личностных свойств, которые позволяют содержательно и с пользой проводить свободное время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</w:t>
      </w:r>
      <w:proofErr w:type="gramEnd"/>
      <w:r w:rsidRPr="0067362E">
        <w:rPr>
          <w:rStyle w:val="c0"/>
          <w:rFonts w:eastAsiaTheme="majorEastAsia"/>
          <w:color w:val="000000"/>
          <w:shd w:val="clear" w:color="auto" w:fill="FFFFFF"/>
        </w:rPr>
        <w:t>) небольшое объединение людей, охваченных общим интересом, занятием</w:t>
      </w:r>
      <w:r w:rsidRPr="0067362E">
        <w:rPr>
          <w:color w:val="000000"/>
        </w:rPr>
        <w:br/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8. Социально-демографическая группа, переживающая период становления социальной зрелости, адаптации к миру взрослых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подростки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дети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молодежь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пенсионеры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color w:val="000000"/>
        </w:rPr>
      </w:pPr>
    </w:p>
    <w:p w:rsidR="004352DF" w:rsidRPr="0067362E" w:rsidRDefault="004352DF" w:rsidP="004352DF">
      <w:pPr>
        <w:pStyle w:val="c1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Style w:val="c0"/>
          <w:rFonts w:eastAsiaTheme="majorEastAsia"/>
          <w:color w:val="000000"/>
          <w:shd w:val="clear" w:color="auto" w:fill="FFFFFF"/>
        </w:rPr>
      </w:pP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Побуждение человека, направленное на удовлетворение потребностей, в зависимости от его индивидуальных, физиологических и психологических особенностей, системы ценностей, склонностей, образования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цели  досуга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функции досуга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направления досуга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мотив досуга</w:t>
      </w:r>
    </w:p>
    <w:p w:rsidR="004352DF" w:rsidRPr="0067362E" w:rsidRDefault="004352DF" w:rsidP="004352DF">
      <w:pPr>
        <w:pStyle w:val="c14"/>
        <w:tabs>
          <w:tab w:val="left" w:pos="284"/>
        </w:tabs>
        <w:spacing w:before="0" w:beforeAutospacing="0" w:after="0" w:afterAutospacing="0"/>
        <w:rPr>
          <w:color w:val="000000"/>
          <w:shd w:val="clear" w:color="auto" w:fill="FFFFFF"/>
        </w:rPr>
      </w:pPr>
    </w:p>
    <w:p w:rsidR="004352DF" w:rsidRPr="0067362E" w:rsidRDefault="004352DF" w:rsidP="004352DF">
      <w:pPr>
        <w:pStyle w:val="c14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rStyle w:val="c0"/>
          <w:rFonts w:eastAsiaTheme="majorEastAsia"/>
          <w:color w:val="000000"/>
        </w:rPr>
      </w:pP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Качеством культурного молодежного досуга является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источник творческого преобразования индивида в личность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регулятор поведения людей в обществе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слад ума, характер, организованность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эмоциональная окрашенность, возможность привнести в каждую возможность заниматься любимым делом, встречаться с интересными людьми, посещать значимые для него места, быть участником важных событий.</w:t>
      </w:r>
    </w:p>
    <w:p w:rsidR="004352DF" w:rsidRPr="0067362E" w:rsidRDefault="004352DF" w:rsidP="004352DF">
      <w:pPr>
        <w:pStyle w:val="c14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</w:p>
    <w:p w:rsidR="004352DF" w:rsidRPr="0067362E" w:rsidRDefault="004352DF" w:rsidP="004352DF">
      <w:pPr>
        <w:pStyle w:val="c1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rStyle w:val="c0"/>
          <w:rFonts w:eastAsiaTheme="majorEastAsia"/>
          <w:color w:val="000000"/>
        </w:rPr>
      </w:pPr>
      <w:proofErr w:type="gramStart"/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Основные особенности культурного досуга молодежи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 высокий уровень культурно-технической оснащенности, использование современных досуговых технологий и форм, методов, эстетически насыщенное пространство и высокий художественный уровень досугового процесса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 эмоциональная окрашенность, возможность привнести в каждую возможность заниматься любимым делом, встречаться с интересными людьми, посещать значимые для него места, быть участником важных событий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внутренняя культура человека, предполагающая наличие у него определенных личностных</w:t>
      </w:r>
      <w:proofErr w:type="gramEnd"/>
      <w:r w:rsidRPr="0067362E">
        <w:rPr>
          <w:rStyle w:val="c0"/>
          <w:rFonts w:eastAsiaTheme="majorEastAsia"/>
          <w:color w:val="000000"/>
          <w:shd w:val="clear" w:color="auto" w:fill="FFFFFF"/>
        </w:rPr>
        <w:t xml:space="preserve"> свойств, которые позволяют содержательно и с пользой проводить свободное время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реализация, интересов личности связанных с рекреацией, саморазвитием, самореализацией, общением, оздоровлением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color w:val="000000"/>
        </w:rPr>
      </w:pPr>
    </w:p>
    <w:p w:rsidR="004352DF" w:rsidRPr="0067362E" w:rsidRDefault="004352DF" w:rsidP="004352DF">
      <w:pPr>
        <w:pStyle w:val="c14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12. В настоящее время в сфере молодежного досуга сложились два основных вида этой деятельности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клубы по интересам; любительские объединения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rStyle w:val="c0"/>
          <w:rFonts w:eastAsiaTheme="majorEastAsia"/>
          <w:color w:val="000000"/>
          <w:shd w:val="clear" w:color="auto" w:fill="FFFFFF"/>
        </w:rPr>
      </w:pPr>
      <w:r w:rsidRPr="0067362E">
        <w:rPr>
          <w:rStyle w:val="c0"/>
          <w:rFonts w:eastAsiaTheme="majorEastAsia"/>
          <w:color w:val="000000"/>
          <w:shd w:val="clear" w:color="auto" w:fill="FFFFFF"/>
        </w:rPr>
        <w:t>Б) инициативные клубы; общественные организации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общественно организованное любительство; инициативные клубы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организационно не оформленные досуговые общности; индивидуальные досуговые увлечения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13. Небольшое объединение людей, охваченных общим интересом, занятием и являющееся – школой учебы воспитания и общения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секта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клуб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кружок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партия</w:t>
      </w:r>
    </w:p>
    <w:p w:rsidR="004352DF" w:rsidRPr="0067362E" w:rsidRDefault="004352DF" w:rsidP="004352DF">
      <w:pPr>
        <w:pStyle w:val="c14"/>
        <w:spacing w:before="0" w:beforeAutospacing="0" w:after="0" w:afterAutospacing="0"/>
        <w:rPr>
          <w:rFonts w:eastAsiaTheme="majorEastAsia"/>
          <w:color w:val="000000"/>
          <w:shd w:val="clear" w:color="auto" w:fill="FFFFFF"/>
        </w:rPr>
      </w:pP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14. Среди наиболее популярных у молодежи видов досуга доминируют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компьютерные игры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участие в телевизионных и газетных викторинах, конкурсах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В) физкультура и спорт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сидение у телеэкрана</w:t>
      </w:r>
      <w:r w:rsidRPr="0067362E">
        <w:rPr>
          <w:color w:val="000000"/>
        </w:rPr>
        <w:br/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b/>
          <w:bCs/>
          <w:color w:val="000000"/>
          <w:shd w:val="clear" w:color="auto" w:fill="FFFFFF"/>
        </w:rPr>
        <w:t>15. Набирает силу самый серьезный способ проведения свободного времени, рассчитанный непосредственно не на потребление, а на созидание культурных ценностей</w:t>
      </w:r>
      <w:r w:rsidRPr="0067362E">
        <w:rPr>
          <w:b/>
          <w:bCs/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А) творчество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Б) зрелища, игры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lastRenderedPageBreak/>
        <w:t>В) телепрограммы типа игры-зрелища </w:t>
      </w:r>
      <w:r w:rsidRPr="0067362E">
        <w:rPr>
          <w:color w:val="000000"/>
        </w:rPr>
        <w:br/>
      </w:r>
      <w:r w:rsidRPr="0067362E">
        <w:rPr>
          <w:rStyle w:val="c0"/>
          <w:rFonts w:eastAsiaTheme="majorEastAsia"/>
          <w:color w:val="000000"/>
          <w:shd w:val="clear" w:color="auto" w:fill="FFFFFF"/>
        </w:rPr>
        <w:t>Г) игротеки-клубы</w:t>
      </w:r>
    </w:p>
    <w:p w:rsidR="004352DF" w:rsidRPr="0067362E" w:rsidRDefault="004352DF" w:rsidP="004352D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16. </w:t>
      </w:r>
      <w:proofErr w:type="gramStart"/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культурно-досуговых центров</w:t>
      </w:r>
      <w:r w:rsidRPr="006736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целостное рассмотрение проявлений, интеллектуальной, эмоциональной и волевой сфер человека 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предложить новые формы и виды досуговых занятий 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максимальная реализация развивающих досуговых программ для молодежи, в основе которых лежит принцип простаты организации, массовости, включения незадействованных групп молодежи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размещение информации в Интернет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17.</w:t>
      </w:r>
      <w:proofErr w:type="gramEnd"/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Предметы разнообразной деятельности людей, которые удовлетворяют какие-либо материальные или духовные потребности людей</w:t>
      </w:r>
      <w:r w:rsidR="00FA5034"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различных социальных гру</w:t>
      </w:r>
      <w:proofErr w:type="gramStart"/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пп в сф</w:t>
      </w:r>
      <w:proofErr w:type="gramEnd"/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ере досуга </w:t>
      </w:r>
      <w:r w:rsidRPr="006736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развлечения 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потребление культуры 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отдых 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досуговые ценности</w:t>
      </w:r>
    </w:p>
    <w:p w:rsidR="004352DF" w:rsidRPr="0067362E" w:rsidRDefault="004352DF" w:rsidP="0043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18. Вид анимации, удовлетворяющий потребность молодежи в духовном развитии личности через приобщение к культурно-историческим памятникам и современным образцам культуры страны, региона, народа, нации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культурная 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творческая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познавательная</w:t>
      </w:r>
      <w:r w:rsidRPr="00673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информационная</w:t>
      </w:r>
    </w:p>
    <w:p w:rsidR="004352DF" w:rsidRPr="0067362E" w:rsidRDefault="004352DF" w:rsidP="004352DF">
      <w:pPr>
        <w:pStyle w:val="p2"/>
        <w:shd w:val="clear" w:color="auto" w:fill="FFFFFF"/>
        <w:spacing w:after="0" w:afterAutospacing="0"/>
        <w:jc w:val="both"/>
        <w:rPr>
          <w:color w:val="000000"/>
        </w:rPr>
      </w:pPr>
      <w:r w:rsidRPr="0067362E">
        <w:rPr>
          <w:rStyle w:val="s1"/>
          <w:b/>
          <w:bCs/>
          <w:color w:val="000000"/>
        </w:rPr>
        <w:t>19. О чем работник обязан немедленно известить своего руководителя?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А) О любой ситуации, угрожающей жизни и здоровью людей.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Б) О каждом несчастном случае, происшедшем на производстве.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В) Об ухудшении состояния своего здоровья.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Г) Обо всем перечисленном.</w:t>
      </w:r>
    </w:p>
    <w:p w:rsidR="004352DF" w:rsidRPr="0067362E" w:rsidRDefault="004352DF" w:rsidP="004352DF">
      <w:pPr>
        <w:pStyle w:val="p2"/>
        <w:shd w:val="clear" w:color="auto" w:fill="FFFFFF"/>
        <w:spacing w:after="0" w:afterAutospacing="0"/>
        <w:jc w:val="both"/>
        <w:rPr>
          <w:color w:val="000000"/>
        </w:rPr>
      </w:pPr>
      <w:r w:rsidRPr="0067362E">
        <w:rPr>
          <w:rStyle w:val="s1"/>
          <w:b/>
          <w:bCs/>
          <w:color w:val="000000"/>
        </w:rPr>
        <w:t>20. Какова нормальная продолжительность рабочего времени в неделю?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А) 36 часов.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Б) 40 часов.</w:t>
      </w:r>
    </w:p>
    <w:p w:rsidR="004352DF" w:rsidRPr="0067362E" w:rsidRDefault="004352DF" w:rsidP="004352D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362E">
        <w:rPr>
          <w:color w:val="000000"/>
        </w:rPr>
        <w:t>В) 42 часа.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62E">
        <w:rPr>
          <w:rFonts w:ascii="Times New Roman" w:hAnsi="Times New Roman" w:cs="Times New Roman"/>
          <w:b/>
          <w:sz w:val="24"/>
          <w:szCs w:val="24"/>
        </w:rPr>
        <w:t>21. Под культурой в наиболее общем смысле понимается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А) уровень воспитанности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Б) вся преобразовательная деятельность человека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 xml:space="preserve"> В) производство и применение орудий труда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Г) приспособление организма к окружающей действительности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62E">
        <w:rPr>
          <w:rFonts w:ascii="Times New Roman" w:hAnsi="Times New Roman" w:cs="Times New Roman"/>
          <w:b/>
          <w:sz w:val="24"/>
          <w:szCs w:val="24"/>
        </w:rPr>
        <w:t xml:space="preserve">22. Все виды производственной, общественной и </w:t>
      </w:r>
      <w:r w:rsidR="0084074A" w:rsidRPr="0067362E">
        <w:rPr>
          <w:rFonts w:ascii="Times New Roman" w:hAnsi="Times New Roman" w:cs="Times New Roman"/>
          <w:b/>
          <w:sz w:val="24"/>
          <w:szCs w:val="24"/>
        </w:rPr>
        <w:t>духовной деятельности человека в обществе</w:t>
      </w:r>
      <w:r w:rsidRPr="0067362E">
        <w:rPr>
          <w:rFonts w:ascii="Times New Roman" w:hAnsi="Times New Roman" w:cs="Times New Roman"/>
          <w:b/>
          <w:sz w:val="24"/>
          <w:szCs w:val="24"/>
        </w:rPr>
        <w:t>, а также все их результаты в совокупности можно назвать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А) культурой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Б) экономикой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В) мировоззрением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 xml:space="preserve"> Г) историей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62E">
        <w:rPr>
          <w:rFonts w:ascii="Times New Roman" w:hAnsi="Times New Roman" w:cs="Times New Roman"/>
          <w:b/>
          <w:sz w:val="24"/>
          <w:szCs w:val="24"/>
        </w:rPr>
        <w:t>23. Верны ли следующие суждения о массовой культуре?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1. Для всех явлений массовой культуры характерно обращение к народным традициям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2. Для всех явлений массовой культуры характерно простое и доступное содержание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А) верно только</w:t>
      </w:r>
      <w:proofErr w:type="gramStart"/>
      <w:r w:rsidRPr="006736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Б) верно только</w:t>
      </w:r>
      <w:proofErr w:type="gramStart"/>
      <w:r w:rsidRPr="0067362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В) верны оба суждения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Г) оба суждения неверны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62E">
        <w:rPr>
          <w:rFonts w:ascii="Times New Roman" w:hAnsi="Times New Roman" w:cs="Times New Roman"/>
          <w:b/>
          <w:sz w:val="24"/>
          <w:szCs w:val="24"/>
        </w:rPr>
        <w:t>24. Верны ли следующие суждения о средствах массовой информации (СМИ)?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1. Содержание информации, предоставляемой СМИ, учитывает запросы аудитории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2. Запросы массовой аудитории во многом формируются воздействием на нее СМИ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А) верно только</w:t>
      </w:r>
      <w:proofErr w:type="gramStart"/>
      <w:r w:rsidRPr="006736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Б) верно только</w:t>
      </w:r>
      <w:proofErr w:type="gramStart"/>
      <w:r w:rsidRPr="0067362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В) верны оба суждения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Г) оба суждения неверны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62E">
        <w:rPr>
          <w:rFonts w:ascii="Times New Roman" w:hAnsi="Times New Roman" w:cs="Times New Roman"/>
          <w:b/>
          <w:sz w:val="24"/>
          <w:szCs w:val="24"/>
        </w:rPr>
        <w:t xml:space="preserve">25. Установите соответствие между социальными фактами и формами культуры: к </w:t>
      </w:r>
      <w:proofErr w:type="gramStart"/>
      <w:r w:rsidRPr="0067362E">
        <w:rPr>
          <w:rFonts w:ascii="Times New Roman" w:hAnsi="Times New Roman" w:cs="Times New Roman"/>
          <w:b/>
          <w:sz w:val="24"/>
          <w:szCs w:val="24"/>
        </w:rPr>
        <w:t>каждой позиции, данной в первом столбце подберите</w:t>
      </w:r>
      <w:proofErr w:type="gramEnd"/>
      <w:r w:rsidRPr="0067362E">
        <w:rPr>
          <w:rFonts w:ascii="Times New Roman" w:hAnsi="Times New Roman" w:cs="Times New Roman"/>
          <w:b/>
          <w:sz w:val="24"/>
          <w:szCs w:val="24"/>
        </w:rPr>
        <w:t xml:space="preserve"> соответствующую позицию из второго столбца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СОЦИАЛЬНЫЕ ФАКТЫ                                          ФОРМЫ КУЛЬТУРЫ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А) Премьера телесериала                                       1) массовая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 xml:space="preserve">Б) Конкурс фольклорных коллективов                     2) </w:t>
      </w:r>
      <w:proofErr w:type="gramStart"/>
      <w:r w:rsidRPr="0067362E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В) Празднование дня Ивана Купалы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Г) Скандал с участием поп-звезды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Д) переиздание детектива-бестселлера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62E">
        <w:rPr>
          <w:rFonts w:ascii="Times New Roman" w:hAnsi="Times New Roman" w:cs="Times New Roman"/>
          <w:b/>
          <w:sz w:val="24"/>
          <w:szCs w:val="24"/>
        </w:rPr>
        <w:t>26. Найдите в приведенном ниже списке произведения народной культуры: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Анекдоты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А) исторический роман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 xml:space="preserve">Б) песня о Стеньке </w:t>
      </w:r>
      <w:proofErr w:type="gramStart"/>
      <w:r w:rsidRPr="0067362E">
        <w:rPr>
          <w:rFonts w:ascii="Times New Roman" w:hAnsi="Times New Roman" w:cs="Times New Roman"/>
          <w:sz w:val="24"/>
          <w:szCs w:val="24"/>
        </w:rPr>
        <w:t>Разине</w:t>
      </w:r>
      <w:proofErr w:type="gramEnd"/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В) песни-колядки</w:t>
      </w:r>
    </w:p>
    <w:p w:rsidR="004352DF" w:rsidRPr="0067362E" w:rsidRDefault="004352DF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62E">
        <w:rPr>
          <w:rFonts w:ascii="Times New Roman" w:hAnsi="Times New Roman" w:cs="Times New Roman"/>
          <w:sz w:val="24"/>
          <w:szCs w:val="24"/>
        </w:rPr>
        <w:t>Г) бразильский телесериал</w:t>
      </w:r>
    </w:p>
    <w:p w:rsidR="009F7031" w:rsidRPr="0067362E" w:rsidRDefault="009F7031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31" w:rsidRPr="0067362E" w:rsidRDefault="009F7031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31" w:rsidRPr="0067362E" w:rsidRDefault="009F7031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31" w:rsidRPr="0067362E" w:rsidRDefault="009F7031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31" w:rsidRPr="0067362E" w:rsidRDefault="009F7031" w:rsidP="0043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031" w:rsidRDefault="009F7031" w:rsidP="00435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031" w:rsidRDefault="009F7031" w:rsidP="00435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E8" w:rsidRPr="00DD0D26" w:rsidRDefault="00C857E8" w:rsidP="00D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57E8" w:rsidRPr="00DD0D26" w:rsidSect="00EB6697">
          <w:pgSz w:w="11906" w:h="16838"/>
          <w:pgMar w:top="568" w:right="850" w:bottom="568" w:left="1701" w:header="709" w:footer="709" w:gutter="0"/>
          <w:cols w:space="708"/>
          <w:docGrid w:linePitch="360"/>
        </w:sectPr>
      </w:pPr>
    </w:p>
    <w:tbl>
      <w:tblPr>
        <w:tblW w:w="5345" w:type="pct"/>
        <w:tblCellSpacing w:w="15" w:type="dxa"/>
        <w:tblInd w:w="-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228B6" w:rsidRPr="00DD0D26" w:rsidTr="00C0605B">
        <w:trPr>
          <w:trHeight w:val="300"/>
          <w:tblCellSpacing w:w="15" w:type="dxa"/>
        </w:trPr>
        <w:tc>
          <w:tcPr>
            <w:tcW w:w="4970" w:type="pct"/>
            <w:vAlign w:val="bottom"/>
            <w:hideMark/>
          </w:tcPr>
          <w:p w:rsidR="001228B6" w:rsidRDefault="00A259BB" w:rsidP="0084074A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="0084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7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A2201" w:rsidRPr="000A2201" w:rsidRDefault="00A259BB" w:rsidP="0084074A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</w:t>
            </w:r>
            <w:r w:rsidR="000A2201">
              <w:rPr>
                <w:rFonts w:ascii="Times New Roman" w:hAnsi="Times New Roman" w:cs="Times New Roman"/>
                <w:sz w:val="24"/>
              </w:rPr>
              <w:t>к</w:t>
            </w:r>
            <w:r w:rsidR="000A2201" w:rsidRPr="000A2201">
              <w:rPr>
                <w:rFonts w:ascii="Times New Roman" w:hAnsi="Times New Roman" w:cs="Times New Roman"/>
                <w:sz w:val="24"/>
              </w:rPr>
              <w:t xml:space="preserve"> постановлению </w:t>
            </w:r>
            <w:r w:rsidR="0084074A">
              <w:rPr>
                <w:rFonts w:ascii="Times New Roman" w:hAnsi="Times New Roman" w:cs="Times New Roman"/>
                <w:sz w:val="24"/>
              </w:rPr>
              <w:t>Главы Рождественского сельского поселения</w:t>
            </w:r>
          </w:p>
          <w:p w:rsidR="000A2201" w:rsidRDefault="000A2201" w:rsidP="0084074A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201" w:rsidRDefault="000A2201" w:rsidP="001228B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201" w:rsidRPr="000A2201" w:rsidRDefault="000A2201" w:rsidP="000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</w:t>
            </w:r>
          </w:p>
          <w:p w:rsidR="000A2201" w:rsidRPr="000A2201" w:rsidRDefault="000A2201" w:rsidP="000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 по аттестации работников</w:t>
            </w:r>
          </w:p>
          <w:p w:rsidR="00822126" w:rsidRDefault="0084074A" w:rsidP="000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казенного У</w:t>
            </w:r>
            <w:r w:rsidR="000A2201" w:rsidRPr="000A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чреждения</w:t>
            </w:r>
            <w:r w:rsidR="007F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Рождественского сельского поселения</w:t>
            </w:r>
          </w:p>
          <w:p w:rsidR="00535BBA" w:rsidRDefault="00535BBA" w:rsidP="000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5BBA" w:rsidRPr="000A2201" w:rsidRDefault="00535BBA" w:rsidP="000A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  <w:p w:rsidR="000A2201" w:rsidRPr="00DD0D26" w:rsidRDefault="000A2201" w:rsidP="001228B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201" w:rsidRPr="00576164" w:rsidRDefault="00122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Нагорнова Нина Владимировна</w:t>
      </w:r>
      <w:r w:rsidR="000A2201" w:rsidRPr="005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22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Рождественского сельского поселения</w:t>
      </w:r>
      <w:r w:rsidR="000A2201" w:rsidRPr="005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Приволжского муниципального района Ивановской области </w:t>
      </w:r>
    </w:p>
    <w:p w:rsidR="00535BBA" w:rsidRPr="00576164" w:rsidRDefault="00535BBA" w:rsidP="005761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</w:p>
    <w:p w:rsidR="00293976" w:rsidRPr="00576164" w:rsidRDefault="0084074A" w:rsidP="002939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Юлия Леонидовна</w:t>
      </w:r>
      <w:r w:rsidR="00293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Сараевского СК</w:t>
      </w:r>
    </w:p>
    <w:p w:rsidR="00535BBA" w:rsidRPr="00576164" w:rsidRDefault="00535BBA" w:rsidP="005761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535BBA" w:rsidRPr="00576164" w:rsidRDefault="0057616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Николаевн</w:t>
      </w:r>
      <w:proofErr w:type="gramStart"/>
      <w:r w:rsidR="006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5BBA" w:rsidRPr="005761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535BBA" w:rsidRPr="005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9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Рождественского сельского поселения</w:t>
      </w:r>
    </w:p>
    <w:p w:rsidR="00771B44" w:rsidRDefault="00EF175C" w:rsidP="00EF17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>.Круглова Елена Сергеевна-зам. Главы</w:t>
      </w:r>
      <w:r w:rsidR="006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4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Рождественского сельского поселения</w:t>
      </w: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89C" w:rsidRDefault="00AD089C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4A" w:rsidRDefault="0084074A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F" w:rsidRDefault="004352DF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F" w:rsidRDefault="004352DF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2DF" w:rsidRDefault="004352DF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44" w:rsidRDefault="00771B44" w:rsidP="0057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1B44" w:rsidSect="00E5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FAB"/>
    <w:multiLevelType w:val="hybridMultilevel"/>
    <w:tmpl w:val="34C6DA22"/>
    <w:lvl w:ilvl="0" w:tplc="06B83A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71A0"/>
    <w:multiLevelType w:val="hybridMultilevel"/>
    <w:tmpl w:val="DD08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A5D1A"/>
    <w:multiLevelType w:val="multilevel"/>
    <w:tmpl w:val="D30C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464D7"/>
    <w:multiLevelType w:val="hybridMultilevel"/>
    <w:tmpl w:val="95C8A3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B7C4D"/>
    <w:multiLevelType w:val="multilevel"/>
    <w:tmpl w:val="CFA0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45818"/>
    <w:multiLevelType w:val="hybridMultilevel"/>
    <w:tmpl w:val="9FD412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5D28EB"/>
    <w:multiLevelType w:val="multilevel"/>
    <w:tmpl w:val="EA9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B69C2"/>
    <w:multiLevelType w:val="hybridMultilevel"/>
    <w:tmpl w:val="7DEE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41501"/>
    <w:multiLevelType w:val="hybridMultilevel"/>
    <w:tmpl w:val="EF8ED6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7E57E1"/>
    <w:multiLevelType w:val="hybridMultilevel"/>
    <w:tmpl w:val="5D76CD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F3D"/>
    <w:rsid w:val="00012AE2"/>
    <w:rsid w:val="00025EF4"/>
    <w:rsid w:val="00040879"/>
    <w:rsid w:val="000A2201"/>
    <w:rsid w:val="000D13C5"/>
    <w:rsid w:val="000D2C8C"/>
    <w:rsid w:val="000F1E80"/>
    <w:rsid w:val="00105E36"/>
    <w:rsid w:val="001070E9"/>
    <w:rsid w:val="001228B6"/>
    <w:rsid w:val="001275C7"/>
    <w:rsid w:val="00134202"/>
    <w:rsid w:val="00135F3D"/>
    <w:rsid w:val="0015334E"/>
    <w:rsid w:val="001816BB"/>
    <w:rsid w:val="001A14AD"/>
    <w:rsid w:val="001E1FB0"/>
    <w:rsid w:val="00201EDA"/>
    <w:rsid w:val="00242F37"/>
    <w:rsid w:val="00263487"/>
    <w:rsid w:val="0028363C"/>
    <w:rsid w:val="00293976"/>
    <w:rsid w:val="0029751F"/>
    <w:rsid w:val="002B4D68"/>
    <w:rsid w:val="002C2DF9"/>
    <w:rsid w:val="003275B1"/>
    <w:rsid w:val="00327B46"/>
    <w:rsid w:val="00363D0F"/>
    <w:rsid w:val="00377D9A"/>
    <w:rsid w:val="003A550A"/>
    <w:rsid w:val="003A59A7"/>
    <w:rsid w:val="003D05AF"/>
    <w:rsid w:val="003E561C"/>
    <w:rsid w:val="003E799F"/>
    <w:rsid w:val="00413564"/>
    <w:rsid w:val="004352DF"/>
    <w:rsid w:val="00467DBA"/>
    <w:rsid w:val="004736A7"/>
    <w:rsid w:val="0048399F"/>
    <w:rsid w:val="00494EB4"/>
    <w:rsid w:val="00512A45"/>
    <w:rsid w:val="00527585"/>
    <w:rsid w:val="00535BBA"/>
    <w:rsid w:val="00576164"/>
    <w:rsid w:val="005A7523"/>
    <w:rsid w:val="005B2B50"/>
    <w:rsid w:val="00610910"/>
    <w:rsid w:val="006172DD"/>
    <w:rsid w:val="00650326"/>
    <w:rsid w:val="00651DB7"/>
    <w:rsid w:val="00671634"/>
    <w:rsid w:val="00671874"/>
    <w:rsid w:val="0067362E"/>
    <w:rsid w:val="006926A9"/>
    <w:rsid w:val="006B62FB"/>
    <w:rsid w:val="006E128B"/>
    <w:rsid w:val="0075613E"/>
    <w:rsid w:val="00771B44"/>
    <w:rsid w:val="007E5BC8"/>
    <w:rsid w:val="007F350C"/>
    <w:rsid w:val="0081109B"/>
    <w:rsid w:val="00822126"/>
    <w:rsid w:val="00831653"/>
    <w:rsid w:val="00836DF2"/>
    <w:rsid w:val="0084074A"/>
    <w:rsid w:val="00851332"/>
    <w:rsid w:val="00881958"/>
    <w:rsid w:val="008B59F4"/>
    <w:rsid w:val="00906F3D"/>
    <w:rsid w:val="00912C7E"/>
    <w:rsid w:val="00913599"/>
    <w:rsid w:val="0092689F"/>
    <w:rsid w:val="00941542"/>
    <w:rsid w:val="009478C0"/>
    <w:rsid w:val="009633F5"/>
    <w:rsid w:val="009712ED"/>
    <w:rsid w:val="009955A3"/>
    <w:rsid w:val="009B0440"/>
    <w:rsid w:val="009F7031"/>
    <w:rsid w:val="00A1321D"/>
    <w:rsid w:val="00A259BB"/>
    <w:rsid w:val="00A37C75"/>
    <w:rsid w:val="00A476D7"/>
    <w:rsid w:val="00A9019C"/>
    <w:rsid w:val="00A96B0A"/>
    <w:rsid w:val="00A97874"/>
    <w:rsid w:val="00AB27C8"/>
    <w:rsid w:val="00AD089C"/>
    <w:rsid w:val="00AF4707"/>
    <w:rsid w:val="00AF55FE"/>
    <w:rsid w:val="00AF7190"/>
    <w:rsid w:val="00B249FC"/>
    <w:rsid w:val="00B25B87"/>
    <w:rsid w:val="00B3413F"/>
    <w:rsid w:val="00B35161"/>
    <w:rsid w:val="00B402C5"/>
    <w:rsid w:val="00B7689B"/>
    <w:rsid w:val="00B9783E"/>
    <w:rsid w:val="00BB48C6"/>
    <w:rsid w:val="00BE29FE"/>
    <w:rsid w:val="00BF6D46"/>
    <w:rsid w:val="00C0605B"/>
    <w:rsid w:val="00C42C41"/>
    <w:rsid w:val="00C82A80"/>
    <w:rsid w:val="00C857E8"/>
    <w:rsid w:val="00CA0846"/>
    <w:rsid w:val="00CB195A"/>
    <w:rsid w:val="00CB1A17"/>
    <w:rsid w:val="00CE3CA1"/>
    <w:rsid w:val="00CE72A5"/>
    <w:rsid w:val="00D01691"/>
    <w:rsid w:val="00D25D89"/>
    <w:rsid w:val="00D56A89"/>
    <w:rsid w:val="00D914FC"/>
    <w:rsid w:val="00D929B6"/>
    <w:rsid w:val="00D93BAE"/>
    <w:rsid w:val="00DD0D26"/>
    <w:rsid w:val="00DF70DE"/>
    <w:rsid w:val="00E03E84"/>
    <w:rsid w:val="00E346A7"/>
    <w:rsid w:val="00E51334"/>
    <w:rsid w:val="00E77F34"/>
    <w:rsid w:val="00E86A0E"/>
    <w:rsid w:val="00E87F5F"/>
    <w:rsid w:val="00E959C7"/>
    <w:rsid w:val="00EA7AC7"/>
    <w:rsid w:val="00EB6697"/>
    <w:rsid w:val="00EF175C"/>
    <w:rsid w:val="00F247D6"/>
    <w:rsid w:val="00F3734E"/>
    <w:rsid w:val="00F43B0F"/>
    <w:rsid w:val="00F449D3"/>
    <w:rsid w:val="00F63741"/>
    <w:rsid w:val="00F9169D"/>
    <w:rsid w:val="00FA5034"/>
    <w:rsid w:val="00FC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D"/>
  </w:style>
  <w:style w:type="paragraph" w:styleId="5">
    <w:name w:val="heading 5"/>
    <w:basedOn w:val="a"/>
    <w:next w:val="a"/>
    <w:link w:val="50"/>
    <w:semiHidden/>
    <w:unhideWhenUsed/>
    <w:qFormat/>
    <w:rsid w:val="00F9169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55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55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2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B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9787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03E84"/>
    <w:pPr>
      <w:ind w:left="720"/>
      <w:contextualSpacing/>
    </w:pPr>
  </w:style>
  <w:style w:type="table" w:styleId="a8">
    <w:name w:val="Table Grid"/>
    <w:basedOn w:val="a1"/>
    <w:uiPriority w:val="59"/>
    <w:rsid w:val="00DD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1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43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2DF"/>
  </w:style>
  <w:style w:type="character" w:customStyle="1" w:styleId="c17">
    <w:name w:val="c17"/>
    <w:basedOn w:val="a0"/>
    <w:rsid w:val="004352DF"/>
  </w:style>
  <w:style w:type="paragraph" w:customStyle="1" w:styleId="p2">
    <w:name w:val="p2"/>
    <w:basedOn w:val="a"/>
    <w:rsid w:val="0043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52DF"/>
  </w:style>
  <w:style w:type="character" w:customStyle="1" w:styleId="50">
    <w:name w:val="Заголовок 5 Знак"/>
    <w:basedOn w:val="a0"/>
    <w:link w:val="5"/>
    <w:semiHidden/>
    <w:rsid w:val="00F916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10"/>
    <w:semiHidden/>
    <w:unhideWhenUsed/>
    <w:rsid w:val="00F916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semiHidden/>
    <w:rsid w:val="00F9169D"/>
  </w:style>
  <w:style w:type="paragraph" w:customStyle="1" w:styleId="ConsPlusNormal">
    <w:name w:val="ConsPlusNormal"/>
    <w:rsid w:val="00F91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link w:val="a9"/>
    <w:semiHidden/>
    <w:locked/>
    <w:rsid w:val="00F916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55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55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2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6899</Words>
  <Characters>39329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2021-11-24T08:54:00Z</cp:lastPrinted>
  <dcterms:created xsi:type="dcterms:W3CDTF">2021-11-26T08:02:00Z</dcterms:created>
  <dcterms:modified xsi:type="dcterms:W3CDTF">2021-11-26T08:02:00Z</dcterms:modified>
</cp:coreProperties>
</file>